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404" w:rsidRPr="00253A59" w:rsidRDefault="00662F46" w:rsidP="00662F46">
      <w:pPr>
        <w:jc w:val="center"/>
        <w:rPr>
          <w:rFonts w:ascii="ＭＳ ゴシック" w:eastAsia="ＭＳ ゴシック" w:hAnsi="ＭＳ ゴシック" w:hint="eastAsia"/>
          <w:sz w:val="32"/>
          <w:szCs w:val="32"/>
        </w:rPr>
      </w:pPr>
      <w:r w:rsidRPr="00253A59">
        <w:rPr>
          <w:rFonts w:ascii="ＭＳ ゴシック" w:eastAsia="ＭＳ ゴシック" w:hAnsi="ＭＳ ゴシック" w:hint="eastAsia"/>
          <w:sz w:val="32"/>
          <w:szCs w:val="32"/>
        </w:rPr>
        <w:t>富山高等専門学校　技術振興会</w:t>
      </w:r>
    </w:p>
    <w:p w:rsidR="00662F46" w:rsidRPr="00860F22" w:rsidRDefault="00662F46">
      <w:pPr>
        <w:rPr>
          <w:rFonts w:ascii="ＭＳ ゴシック" w:eastAsia="ＭＳ ゴシック" w:hAnsi="ＭＳ ゴシック" w:hint="eastAsia"/>
        </w:rPr>
      </w:pPr>
      <w:r w:rsidRPr="00860F22">
        <w:rPr>
          <w:rFonts w:ascii="ＭＳ ゴシック" w:eastAsia="ＭＳ ゴシック" w:hAnsi="ＭＳ ゴシック" w:hint="eastAsia"/>
        </w:rPr>
        <w:t>入会のご案内</w:t>
      </w:r>
    </w:p>
    <w:p w:rsidR="00662F46" w:rsidRPr="00662F46" w:rsidRDefault="00662F46" w:rsidP="00FA3B37">
      <w:pPr>
        <w:spacing w:line="240" w:lineRule="exact"/>
        <w:ind w:firstLineChars="100" w:firstLine="180"/>
        <w:rPr>
          <w:sz w:val="18"/>
          <w:szCs w:val="18"/>
        </w:rPr>
      </w:pPr>
      <w:r w:rsidRPr="00662F46">
        <w:rPr>
          <w:rFonts w:hint="eastAsia"/>
          <w:sz w:val="18"/>
          <w:szCs w:val="18"/>
        </w:rPr>
        <w:t>富山工業高専と富山商船高専は平成</w:t>
      </w:r>
      <w:r w:rsidRPr="00662F46">
        <w:rPr>
          <w:sz w:val="18"/>
          <w:szCs w:val="18"/>
        </w:rPr>
        <w:t>21年10月に統合し、「富山高等専門学校」に生まれ変わりました。国立富山高専は2つのキャンパス（本郷キャンパス：</w:t>
      </w:r>
      <w:r w:rsidR="00FA3B37">
        <w:rPr>
          <w:rFonts w:hint="eastAsia"/>
          <w:sz w:val="18"/>
          <w:szCs w:val="18"/>
        </w:rPr>
        <w:t>旧</w:t>
      </w:r>
      <w:r w:rsidRPr="00662F46">
        <w:rPr>
          <w:sz w:val="18"/>
          <w:szCs w:val="18"/>
        </w:rPr>
        <w:t>富山工業高専、射水キャンパス：</w:t>
      </w:r>
      <w:r w:rsidR="00FA3B37">
        <w:rPr>
          <w:rFonts w:hint="eastAsia"/>
          <w:sz w:val="18"/>
          <w:szCs w:val="18"/>
        </w:rPr>
        <w:t>旧</w:t>
      </w:r>
      <w:r w:rsidRPr="00662F46">
        <w:rPr>
          <w:sz w:val="18"/>
          <w:szCs w:val="18"/>
        </w:rPr>
        <w:t>富山商船高専）、6つの学科（機械システム工学科、電気制御システム工学科、物質化学工学科、電子情報工学科、国際ビジネス学科、商船学科）から</w:t>
      </w:r>
      <w:r w:rsidR="00C74002">
        <w:rPr>
          <w:rFonts w:hint="eastAsia"/>
          <w:sz w:val="18"/>
          <w:szCs w:val="18"/>
        </w:rPr>
        <w:t>構成されており</w:t>
      </w:r>
      <w:r w:rsidRPr="00662F46">
        <w:rPr>
          <w:sz w:val="18"/>
          <w:szCs w:val="18"/>
        </w:rPr>
        <w:t>、工学系4学科、人文社会系1学科、商船系1学科を擁する全国の高専の中でも</w:t>
      </w:r>
      <w:r w:rsidR="00FA3B37">
        <w:rPr>
          <w:rFonts w:hint="eastAsia"/>
          <w:sz w:val="18"/>
          <w:szCs w:val="18"/>
        </w:rPr>
        <w:t>ユニークな</w:t>
      </w:r>
      <w:r w:rsidRPr="00662F46">
        <w:rPr>
          <w:sz w:val="18"/>
          <w:szCs w:val="18"/>
        </w:rPr>
        <w:t>分野多様性を持</w:t>
      </w:r>
      <w:r>
        <w:rPr>
          <w:rFonts w:hint="eastAsia"/>
          <w:sz w:val="18"/>
          <w:szCs w:val="18"/>
        </w:rPr>
        <w:t>つ</w:t>
      </w:r>
      <w:r w:rsidR="00AE1D8F">
        <w:rPr>
          <w:rFonts w:hint="eastAsia"/>
          <w:sz w:val="18"/>
          <w:szCs w:val="18"/>
        </w:rPr>
        <w:t>こととなり、高度化再編され</w:t>
      </w:r>
      <w:r>
        <w:rPr>
          <w:rFonts w:hint="eastAsia"/>
          <w:sz w:val="18"/>
          <w:szCs w:val="18"/>
        </w:rPr>
        <w:t>ました。</w:t>
      </w:r>
    </w:p>
    <w:p w:rsidR="00662F46" w:rsidRPr="00662F46" w:rsidRDefault="0019333A" w:rsidP="00860F22">
      <w:pPr>
        <w:spacing w:line="240" w:lineRule="exact"/>
        <w:ind w:firstLineChars="100" w:firstLine="180"/>
        <w:rPr>
          <w:sz w:val="18"/>
          <w:szCs w:val="18"/>
        </w:rPr>
      </w:pPr>
      <w:r>
        <w:rPr>
          <w:rFonts w:hint="eastAsia"/>
          <w:sz w:val="18"/>
          <w:szCs w:val="18"/>
        </w:rPr>
        <w:t>富山高専のさまざまな</w:t>
      </w:r>
      <w:r w:rsidR="00662F46" w:rsidRPr="00662F46">
        <w:rPr>
          <w:rFonts w:hint="eastAsia"/>
          <w:sz w:val="18"/>
          <w:szCs w:val="18"/>
        </w:rPr>
        <w:t>活動を通じて</w:t>
      </w:r>
      <w:r w:rsidR="00F32CE7">
        <w:rPr>
          <w:rFonts w:hint="eastAsia"/>
          <w:sz w:val="18"/>
          <w:szCs w:val="18"/>
        </w:rPr>
        <w:t>、</w:t>
      </w:r>
      <w:r w:rsidR="00662F46" w:rsidRPr="00662F46">
        <w:rPr>
          <w:rFonts w:hint="eastAsia"/>
          <w:sz w:val="18"/>
          <w:szCs w:val="18"/>
        </w:rPr>
        <w:t>「地域が富山高専を育て</w:t>
      </w:r>
      <w:r w:rsidR="00F32CE7">
        <w:rPr>
          <w:rFonts w:hint="eastAsia"/>
          <w:sz w:val="18"/>
          <w:szCs w:val="18"/>
        </w:rPr>
        <w:t>、</w:t>
      </w:r>
      <w:r w:rsidR="00662F46" w:rsidRPr="00662F46">
        <w:rPr>
          <w:rFonts w:hint="eastAsia"/>
          <w:sz w:val="18"/>
          <w:szCs w:val="18"/>
        </w:rPr>
        <w:t>富山高専が地域社会に貢献する」という産・学・官三位一体となった双方向の結びつきがより強力に推進されることは</w:t>
      </w:r>
      <w:r w:rsidR="00F32CE7">
        <w:rPr>
          <w:rFonts w:hint="eastAsia"/>
          <w:sz w:val="18"/>
          <w:szCs w:val="18"/>
        </w:rPr>
        <w:t>、</w:t>
      </w:r>
      <w:r w:rsidR="00662F46" w:rsidRPr="00662F46">
        <w:rPr>
          <w:rFonts w:hint="eastAsia"/>
          <w:sz w:val="18"/>
          <w:szCs w:val="18"/>
        </w:rPr>
        <w:t>地域産業界としても大いに期待を寄せるところであり</w:t>
      </w:r>
      <w:r w:rsidR="00F32CE7">
        <w:rPr>
          <w:rFonts w:hint="eastAsia"/>
          <w:sz w:val="18"/>
          <w:szCs w:val="18"/>
        </w:rPr>
        <w:t>、</w:t>
      </w:r>
      <w:r w:rsidR="00662F46" w:rsidRPr="00662F46">
        <w:rPr>
          <w:rFonts w:hint="eastAsia"/>
          <w:sz w:val="18"/>
          <w:szCs w:val="18"/>
        </w:rPr>
        <w:t>これらの活動を活発に行っていただくためには</w:t>
      </w:r>
      <w:r w:rsidR="00F32CE7">
        <w:rPr>
          <w:rFonts w:hint="eastAsia"/>
          <w:sz w:val="18"/>
          <w:szCs w:val="18"/>
        </w:rPr>
        <w:t>、</w:t>
      </w:r>
      <w:r w:rsidR="00662F46" w:rsidRPr="00662F46">
        <w:rPr>
          <w:rFonts w:hint="eastAsia"/>
          <w:sz w:val="18"/>
          <w:szCs w:val="18"/>
        </w:rPr>
        <w:t>地域の産業界もこれまで以上の協力が不可欠であると考えられる次第です。</w:t>
      </w:r>
    </w:p>
    <w:p w:rsidR="00662F46" w:rsidRDefault="00662F46" w:rsidP="00860F22">
      <w:pPr>
        <w:spacing w:line="240" w:lineRule="exact"/>
        <w:rPr>
          <w:rFonts w:hint="eastAsia"/>
          <w:sz w:val="18"/>
          <w:szCs w:val="18"/>
        </w:rPr>
      </w:pPr>
      <w:r w:rsidRPr="00662F46">
        <w:rPr>
          <w:rFonts w:hint="eastAsia"/>
          <w:sz w:val="18"/>
          <w:szCs w:val="18"/>
        </w:rPr>
        <w:t xml:space="preserve">　つきましては</w:t>
      </w:r>
      <w:r w:rsidR="00F32CE7">
        <w:rPr>
          <w:rFonts w:hint="eastAsia"/>
          <w:sz w:val="18"/>
          <w:szCs w:val="18"/>
        </w:rPr>
        <w:t>、</w:t>
      </w:r>
      <w:r w:rsidRPr="00662F46">
        <w:rPr>
          <w:rFonts w:hint="eastAsia"/>
          <w:sz w:val="18"/>
          <w:szCs w:val="18"/>
        </w:rPr>
        <w:t>同校における教育研究活動に対し</w:t>
      </w:r>
      <w:r w:rsidR="00F32CE7">
        <w:rPr>
          <w:rFonts w:hint="eastAsia"/>
          <w:sz w:val="18"/>
          <w:szCs w:val="18"/>
        </w:rPr>
        <w:t>、</w:t>
      </w:r>
      <w:r w:rsidRPr="00662F46">
        <w:rPr>
          <w:rFonts w:hint="eastAsia"/>
          <w:sz w:val="18"/>
          <w:szCs w:val="18"/>
        </w:rPr>
        <w:t>その機能をより高めるべく一層の協力を図るとともに</w:t>
      </w:r>
      <w:r w:rsidR="00F32CE7">
        <w:rPr>
          <w:rFonts w:hint="eastAsia"/>
          <w:sz w:val="18"/>
          <w:szCs w:val="18"/>
        </w:rPr>
        <w:t>、</w:t>
      </w:r>
      <w:r w:rsidRPr="00662F46">
        <w:rPr>
          <w:rFonts w:hint="eastAsia"/>
          <w:sz w:val="18"/>
          <w:szCs w:val="18"/>
        </w:rPr>
        <w:t>地域産業界との円滑な連携・交流を深める</w:t>
      </w:r>
      <w:r w:rsidR="00860F22">
        <w:rPr>
          <w:rFonts w:hint="eastAsia"/>
          <w:sz w:val="18"/>
          <w:szCs w:val="18"/>
        </w:rPr>
        <w:t>ために</w:t>
      </w:r>
      <w:r w:rsidR="00F32CE7">
        <w:rPr>
          <w:rFonts w:hint="eastAsia"/>
          <w:sz w:val="18"/>
          <w:szCs w:val="18"/>
        </w:rPr>
        <w:t>、</w:t>
      </w:r>
      <w:r w:rsidRPr="00662F46">
        <w:rPr>
          <w:rFonts w:hint="eastAsia"/>
          <w:sz w:val="18"/>
          <w:szCs w:val="18"/>
        </w:rPr>
        <w:t>「富山高等専門学校技術振興会」</w:t>
      </w:r>
      <w:r w:rsidR="00860F22">
        <w:rPr>
          <w:rFonts w:hint="eastAsia"/>
          <w:sz w:val="18"/>
          <w:szCs w:val="18"/>
        </w:rPr>
        <w:t>にご入会いただき、ご協力賜わりますよう、お願い</w:t>
      </w:r>
      <w:r w:rsidRPr="00662F46">
        <w:rPr>
          <w:rFonts w:hint="eastAsia"/>
          <w:sz w:val="18"/>
          <w:szCs w:val="18"/>
        </w:rPr>
        <w:t>申し上げます。</w:t>
      </w:r>
    </w:p>
    <w:p w:rsidR="00610BAF" w:rsidRDefault="00610BAF" w:rsidP="00860F22">
      <w:pPr>
        <w:spacing w:line="240" w:lineRule="exact"/>
        <w:rPr>
          <w:rFonts w:hint="eastAsia"/>
          <w:sz w:val="18"/>
          <w:szCs w:val="18"/>
        </w:rPr>
      </w:pPr>
      <w:r>
        <w:rPr>
          <w:rFonts w:hint="eastAsia"/>
          <w:sz w:val="18"/>
          <w:szCs w:val="18"/>
        </w:rPr>
        <w:t xml:space="preserve">　</w:t>
      </w:r>
      <w:r w:rsidR="00AE1D8F">
        <w:rPr>
          <w:rFonts w:hint="eastAsia"/>
          <w:sz w:val="18"/>
          <w:szCs w:val="18"/>
        </w:rPr>
        <w:t xml:space="preserve">　　　　　　　　　　　　　　　　　　　　　　　　　　　　</w:t>
      </w:r>
      <w:r w:rsidR="0069668A">
        <w:rPr>
          <w:rFonts w:hint="eastAsia"/>
          <w:sz w:val="18"/>
          <w:szCs w:val="18"/>
        </w:rPr>
        <w:t>富山高等専門学校</w:t>
      </w:r>
      <w:r>
        <w:rPr>
          <w:rFonts w:hint="eastAsia"/>
          <w:sz w:val="18"/>
          <w:szCs w:val="18"/>
        </w:rPr>
        <w:t xml:space="preserve">技術振興会会長　</w:t>
      </w:r>
      <w:r w:rsidR="00B33443">
        <w:rPr>
          <w:rFonts w:hint="eastAsia"/>
          <w:sz w:val="18"/>
          <w:szCs w:val="18"/>
        </w:rPr>
        <w:t xml:space="preserve">　</w:t>
      </w:r>
      <w:r w:rsidR="00AD5F07">
        <w:rPr>
          <w:rFonts w:hint="eastAsia"/>
          <w:sz w:val="18"/>
          <w:szCs w:val="18"/>
        </w:rPr>
        <w:t>石</w:t>
      </w:r>
      <w:r w:rsidR="008D7997">
        <w:rPr>
          <w:rFonts w:hint="eastAsia"/>
          <w:sz w:val="18"/>
          <w:szCs w:val="18"/>
        </w:rPr>
        <w:t xml:space="preserve">　</w:t>
      </w:r>
      <w:r w:rsidR="00CB77F8">
        <w:rPr>
          <w:rFonts w:hint="eastAsia"/>
          <w:sz w:val="18"/>
          <w:szCs w:val="18"/>
        </w:rPr>
        <w:t>﨑</w:t>
      </w:r>
      <w:r w:rsidR="00AD5F07">
        <w:rPr>
          <w:rFonts w:hint="eastAsia"/>
          <w:sz w:val="18"/>
          <w:szCs w:val="18"/>
        </w:rPr>
        <w:t xml:space="preserve">　大</w:t>
      </w:r>
      <w:r w:rsidR="008D7997">
        <w:rPr>
          <w:rFonts w:hint="eastAsia"/>
          <w:sz w:val="18"/>
          <w:szCs w:val="18"/>
        </w:rPr>
        <w:t xml:space="preserve">　</w:t>
      </w:r>
      <w:r w:rsidR="00AD5F07">
        <w:rPr>
          <w:rFonts w:hint="eastAsia"/>
          <w:sz w:val="18"/>
          <w:szCs w:val="18"/>
        </w:rPr>
        <w:t>善</w:t>
      </w:r>
    </w:p>
    <w:p w:rsidR="00B66D6B" w:rsidRDefault="00B66D6B" w:rsidP="00860F22">
      <w:pPr>
        <w:spacing w:line="240" w:lineRule="exact"/>
        <w:rPr>
          <w:rFonts w:hint="eastAsia"/>
          <w:sz w:val="18"/>
          <w:szCs w:val="18"/>
        </w:rPr>
      </w:pPr>
    </w:p>
    <w:p w:rsidR="00860F22" w:rsidRPr="00860F22" w:rsidRDefault="00860F22" w:rsidP="00860F22">
      <w:pPr>
        <w:rPr>
          <w:rFonts w:ascii="ＭＳ ゴシック" w:eastAsia="ＭＳ ゴシック" w:hAnsi="ＭＳ ゴシック" w:hint="eastAsia"/>
        </w:rPr>
      </w:pPr>
      <w:r w:rsidRPr="00860F22">
        <w:rPr>
          <w:rFonts w:ascii="ＭＳ ゴシック" w:eastAsia="ＭＳ ゴシック" w:hAnsi="ＭＳ ゴシック" w:hint="eastAsia"/>
        </w:rPr>
        <w:t>入会の</w:t>
      </w:r>
      <w:r>
        <w:rPr>
          <w:rFonts w:ascii="ＭＳ ゴシック" w:eastAsia="ＭＳ ゴシック" w:hAnsi="ＭＳ ゴシック" w:hint="eastAsia"/>
        </w:rPr>
        <w:t>メリット</w:t>
      </w:r>
    </w:p>
    <w:p w:rsidR="00860F22" w:rsidRDefault="00860F22" w:rsidP="00860F22">
      <w:pPr>
        <w:spacing w:line="240" w:lineRule="exact"/>
        <w:ind w:firstLineChars="100" w:firstLine="180"/>
        <w:rPr>
          <w:rFonts w:hint="eastAsia"/>
          <w:sz w:val="18"/>
          <w:szCs w:val="18"/>
        </w:rPr>
      </w:pPr>
      <w:r>
        <w:rPr>
          <w:rFonts w:hint="eastAsia"/>
          <w:sz w:val="18"/>
          <w:szCs w:val="18"/>
        </w:rPr>
        <w:t>メリット１：</w:t>
      </w:r>
      <w:r w:rsidR="00F001A0">
        <w:rPr>
          <w:rFonts w:hint="eastAsia"/>
          <w:sz w:val="18"/>
          <w:szCs w:val="18"/>
        </w:rPr>
        <w:t>技術相談が無料で</w:t>
      </w:r>
      <w:r>
        <w:rPr>
          <w:rFonts w:hint="eastAsia"/>
          <w:sz w:val="18"/>
          <w:szCs w:val="18"/>
        </w:rPr>
        <w:t>受けられます</w:t>
      </w:r>
    </w:p>
    <w:p w:rsidR="00860F22" w:rsidRDefault="00860F22" w:rsidP="00B66D6B">
      <w:pPr>
        <w:spacing w:line="240" w:lineRule="exact"/>
        <w:ind w:leftChars="67" w:left="141" w:firstLineChars="121" w:firstLine="218"/>
        <w:rPr>
          <w:rFonts w:hint="eastAsia"/>
          <w:sz w:val="18"/>
          <w:szCs w:val="18"/>
        </w:rPr>
      </w:pPr>
      <w:r>
        <w:rPr>
          <w:rFonts w:hint="eastAsia"/>
          <w:sz w:val="18"/>
          <w:szCs w:val="18"/>
        </w:rPr>
        <w:t>会員企業が取り組む技術開発や製品開発の相談は、無料で優先的に受け付けております。</w:t>
      </w:r>
      <w:r w:rsidR="00F001A0">
        <w:rPr>
          <w:rFonts w:hint="eastAsia"/>
          <w:sz w:val="18"/>
          <w:szCs w:val="18"/>
        </w:rPr>
        <w:t>また、技術振興会には共同研究に対し研究助成（補助金）制度があります。</w:t>
      </w:r>
    </w:p>
    <w:p w:rsidR="00860F22" w:rsidRDefault="00860F22" w:rsidP="00860F22">
      <w:pPr>
        <w:spacing w:line="240" w:lineRule="exact"/>
        <w:ind w:firstLineChars="200" w:firstLine="360"/>
        <w:rPr>
          <w:rFonts w:hint="eastAsia"/>
          <w:sz w:val="18"/>
          <w:szCs w:val="18"/>
        </w:rPr>
      </w:pPr>
    </w:p>
    <w:p w:rsidR="00860F22" w:rsidRDefault="00860F22" w:rsidP="00860F22">
      <w:pPr>
        <w:spacing w:line="240" w:lineRule="exact"/>
        <w:ind w:firstLineChars="100" w:firstLine="180"/>
        <w:rPr>
          <w:rFonts w:hint="eastAsia"/>
          <w:sz w:val="18"/>
          <w:szCs w:val="18"/>
        </w:rPr>
      </w:pPr>
      <w:r>
        <w:rPr>
          <w:rFonts w:hint="eastAsia"/>
          <w:sz w:val="18"/>
          <w:szCs w:val="18"/>
        </w:rPr>
        <w:t>メリット２：講習会などへ無料参加、優先参加ができます</w:t>
      </w:r>
    </w:p>
    <w:p w:rsidR="00860F22" w:rsidRDefault="00860F22" w:rsidP="00860F22">
      <w:pPr>
        <w:spacing w:line="240" w:lineRule="exact"/>
        <w:ind w:firstLineChars="100" w:firstLine="180"/>
        <w:rPr>
          <w:rFonts w:hint="eastAsia"/>
          <w:sz w:val="18"/>
          <w:szCs w:val="18"/>
        </w:rPr>
      </w:pPr>
      <w:r>
        <w:rPr>
          <w:rFonts w:hint="eastAsia"/>
          <w:sz w:val="18"/>
          <w:szCs w:val="18"/>
        </w:rPr>
        <w:t xml:space="preserve">　富山高専の実施している企業人材育成プログラムに優先で参加できます。また、技術講習等も無料で参加できます。</w:t>
      </w:r>
    </w:p>
    <w:p w:rsidR="00860F22" w:rsidRDefault="00860F22" w:rsidP="00860F22">
      <w:pPr>
        <w:spacing w:line="240" w:lineRule="exact"/>
        <w:ind w:firstLineChars="100" w:firstLine="180"/>
        <w:rPr>
          <w:rFonts w:hint="eastAsia"/>
          <w:sz w:val="18"/>
          <w:szCs w:val="18"/>
        </w:rPr>
      </w:pPr>
    </w:p>
    <w:p w:rsidR="00860F22" w:rsidRDefault="00B66D6B" w:rsidP="00860F22">
      <w:pPr>
        <w:pBdr>
          <w:bottom w:val="single" w:sz="6" w:space="1" w:color="auto"/>
        </w:pBdr>
        <w:spacing w:line="240" w:lineRule="exact"/>
        <w:ind w:firstLineChars="100" w:firstLine="180"/>
        <w:rPr>
          <w:rFonts w:hint="eastAsia"/>
          <w:sz w:val="18"/>
          <w:szCs w:val="18"/>
        </w:rPr>
      </w:pPr>
      <w:r>
        <w:rPr>
          <w:rFonts w:hint="eastAsia"/>
          <w:sz w:val="18"/>
          <w:szCs w:val="18"/>
        </w:rPr>
        <w:t>メリット３：富山高専学生との交流を深める機会が得られます</w:t>
      </w:r>
    </w:p>
    <w:p w:rsidR="00B66D6B" w:rsidRDefault="00A636FA" w:rsidP="00860F22">
      <w:pPr>
        <w:pBdr>
          <w:bottom w:val="single" w:sz="6" w:space="1" w:color="auto"/>
        </w:pBdr>
        <w:spacing w:line="240" w:lineRule="exact"/>
        <w:ind w:firstLineChars="100" w:firstLine="180"/>
        <w:rPr>
          <w:rFonts w:hint="eastAsia"/>
          <w:sz w:val="18"/>
          <w:szCs w:val="18"/>
        </w:rPr>
      </w:pPr>
      <w:r>
        <w:rPr>
          <w:rFonts w:hint="eastAsia"/>
          <w:sz w:val="18"/>
          <w:szCs w:val="18"/>
        </w:rPr>
        <w:t xml:space="preserve">　学生に対して情報を提供し</w:t>
      </w:r>
      <w:r w:rsidR="00AE1D8F">
        <w:rPr>
          <w:rFonts w:hint="eastAsia"/>
          <w:sz w:val="18"/>
          <w:szCs w:val="18"/>
        </w:rPr>
        <w:t>、ア</w:t>
      </w:r>
      <w:r>
        <w:rPr>
          <w:rFonts w:hint="eastAsia"/>
          <w:sz w:val="18"/>
          <w:szCs w:val="18"/>
        </w:rPr>
        <w:t>ピールしていただく機会をご利用ください。</w:t>
      </w:r>
    </w:p>
    <w:p w:rsidR="00A636FA" w:rsidRDefault="00A636FA" w:rsidP="00860F22">
      <w:pPr>
        <w:pBdr>
          <w:bottom w:val="single" w:sz="6" w:space="1" w:color="auto"/>
        </w:pBdr>
        <w:spacing w:line="240" w:lineRule="exact"/>
        <w:ind w:firstLineChars="100" w:firstLine="180"/>
        <w:rPr>
          <w:rFonts w:hint="eastAsia"/>
          <w:sz w:val="18"/>
          <w:szCs w:val="18"/>
        </w:rPr>
      </w:pPr>
    </w:p>
    <w:p w:rsidR="00ED502E" w:rsidRDefault="00ED502E" w:rsidP="00122FE0">
      <w:pPr>
        <w:jc w:val="left"/>
        <w:rPr>
          <w:rFonts w:hint="eastAsia"/>
          <w:sz w:val="18"/>
          <w:szCs w:val="18"/>
        </w:rPr>
      </w:pPr>
      <w:r w:rsidRPr="00860F22">
        <w:rPr>
          <w:rFonts w:ascii="ＭＳ ゴシック" w:eastAsia="ＭＳ ゴシック" w:hAnsi="ＭＳ ゴシック" w:hint="eastAsia"/>
        </w:rPr>
        <w:t>会</w:t>
      </w:r>
      <w:r>
        <w:rPr>
          <w:rFonts w:ascii="ＭＳ ゴシック" w:eastAsia="ＭＳ ゴシック" w:hAnsi="ＭＳ ゴシック" w:hint="eastAsia"/>
        </w:rPr>
        <w:t>則</w:t>
      </w:r>
    </w:p>
    <w:p w:rsidR="00ED502E" w:rsidRDefault="00ED502E" w:rsidP="00ED502E">
      <w:pPr>
        <w:spacing w:line="200" w:lineRule="exact"/>
        <w:ind w:firstLineChars="100" w:firstLine="160"/>
        <w:rPr>
          <w:sz w:val="16"/>
          <w:szCs w:val="16"/>
        </w:rPr>
        <w:sectPr w:rsidR="00ED502E" w:rsidSect="00696D4F">
          <w:pgSz w:w="11906" w:h="16838" w:code="9"/>
          <w:pgMar w:top="851" w:right="1134" w:bottom="851" w:left="1134" w:header="851" w:footer="992" w:gutter="0"/>
          <w:cols w:space="720"/>
          <w:docGrid w:type="lines" w:linePitch="316"/>
        </w:sectPr>
      </w:pPr>
    </w:p>
    <w:p w:rsidR="00696D4F" w:rsidRPr="0014179A" w:rsidRDefault="00696D4F" w:rsidP="00696D4F">
      <w:pPr>
        <w:spacing w:line="160" w:lineRule="exact"/>
        <w:ind w:firstLineChars="200" w:firstLine="260"/>
        <w:rPr>
          <w:sz w:val="13"/>
          <w:szCs w:val="13"/>
        </w:rPr>
      </w:pPr>
      <w:r w:rsidRPr="0014179A">
        <w:rPr>
          <w:rFonts w:hint="eastAsia"/>
          <w:sz w:val="13"/>
          <w:szCs w:val="13"/>
        </w:rPr>
        <w:t>（名　称）</w:t>
      </w:r>
    </w:p>
    <w:p w:rsidR="00696D4F" w:rsidRPr="0014179A" w:rsidRDefault="00696D4F" w:rsidP="00696D4F">
      <w:pPr>
        <w:spacing w:line="160" w:lineRule="exact"/>
        <w:ind w:firstLineChars="100" w:firstLine="130"/>
        <w:rPr>
          <w:sz w:val="13"/>
          <w:szCs w:val="13"/>
        </w:rPr>
      </w:pPr>
      <w:r w:rsidRPr="0014179A">
        <w:rPr>
          <w:rFonts w:hint="eastAsia"/>
          <w:sz w:val="13"/>
          <w:szCs w:val="13"/>
        </w:rPr>
        <w:t>第１条</w:t>
      </w:r>
      <w:r w:rsidRPr="0014179A">
        <w:rPr>
          <w:sz w:val="13"/>
          <w:szCs w:val="13"/>
        </w:rPr>
        <w:t xml:space="preserve"> 本会は，富山高等専門学校技術振興会と称する。</w:t>
      </w:r>
    </w:p>
    <w:p w:rsidR="00696D4F" w:rsidRPr="0014179A" w:rsidRDefault="00696D4F" w:rsidP="00696D4F">
      <w:pPr>
        <w:spacing w:line="60" w:lineRule="exact"/>
        <w:ind w:firstLineChars="100" w:firstLine="130"/>
        <w:rPr>
          <w:rFonts w:hint="eastAsia"/>
          <w:sz w:val="13"/>
          <w:szCs w:val="13"/>
        </w:rPr>
      </w:pPr>
    </w:p>
    <w:p w:rsidR="00696D4F" w:rsidRPr="0014179A" w:rsidRDefault="00696D4F" w:rsidP="00696D4F">
      <w:pPr>
        <w:spacing w:line="160" w:lineRule="exact"/>
        <w:ind w:firstLineChars="100" w:firstLine="130"/>
        <w:rPr>
          <w:sz w:val="13"/>
          <w:szCs w:val="13"/>
        </w:rPr>
      </w:pPr>
      <w:r w:rsidRPr="0014179A">
        <w:rPr>
          <w:rFonts w:hint="eastAsia"/>
          <w:sz w:val="13"/>
          <w:szCs w:val="13"/>
        </w:rPr>
        <w:t xml:space="preserve">　（目　的）</w:t>
      </w:r>
    </w:p>
    <w:p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第２条</w:t>
      </w:r>
      <w:r w:rsidRPr="0014179A">
        <w:rPr>
          <w:sz w:val="13"/>
          <w:szCs w:val="13"/>
        </w:rPr>
        <w:t xml:space="preserve"> 本会は，富山高等専門学校を拠点とした研究交流を通じて，産学官協働による</w:t>
      </w:r>
      <w:r w:rsidRPr="0014179A">
        <w:rPr>
          <w:rFonts w:hint="eastAsia"/>
          <w:sz w:val="13"/>
          <w:szCs w:val="13"/>
        </w:rPr>
        <w:t>知的資源の創造と地域経済の活性化に資するとともに，富山高等専門学校の教育に関して必要な助成を行うことを目的とする。</w:t>
      </w:r>
    </w:p>
    <w:p w:rsidR="00696D4F" w:rsidRPr="0014179A" w:rsidRDefault="00696D4F" w:rsidP="00696D4F">
      <w:pPr>
        <w:spacing w:line="60" w:lineRule="exact"/>
        <w:ind w:firstLineChars="100" w:firstLine="130"/>
        <w:rPr>
          <w:rFonts w:hint="eastAsia"/>
          <w:sz w:val="13"/>
          <w:szCs w:val="13"/>
        </w:rPr>
      </w:pPr>
    </w:p>
    <w:p w:rsidR="00696D4F" w:rsidRPr="0014179A" w:rsidRDefault="00696D4F" w:rsidP="00696D4F">
      <w:pPr>
        <w:spacing w:line="160" w:lineRule="exact"/>
        <w:ind w:firstLineChars="100" w:firstLine="130"/>
        <w:rPr>
          <w:sz w:val="13"/>
          <w:szCs w:val="13"/>
        </w:rPr>
      </w:pPr>
      <w:r w:rsidRPr="0014179A">
        <w:rPr>
          <w:rFonts w:hint="eastAsia"/>
          <w:sz w:val="13"/>
          <w:szCs w:val="13"/>
        </w:rPr>
        <w:t xml:space="preserve">　（事　業）</w:t>
      </w:r>
    </w:p>
    <w:p w:rsidR="00696D4F" w:rsidRPr="0014179A" w:rsidRDefault="00696D4F" w:rsidP="00696D4F">
      <w:pPr>
        <w:spacing w:line="160" w:lineRule="exact"/>
        <w:ind w:firstLineChars="100" w:firstLine="130"/>
        <w:rPr>
          <w:sz w:val="13"/>
          <w:szCs w:val="13"/>
        </w:rPr>
      </w:pPr>
      <w:r w:rsidRPr="0014179A">
        <w:rPr>
          <w:rFonts w:hint="eastAsia"/>
          <w:sz w:val="13"/>
          <w:szCs w:val="13"/>
        </w:rPr>
        <w:t>第３条　本会の目的を達成するために次の事業を行う。</w:t>
      </w:r>
    </w:p>
    <w:p w:rsidR="00696D4F" w:rsidRPr="0014179A" w:rsidRDefault="00696D4F" w:rsidP="00696D4F">
      <w:pPr>
        <w:spacing w:line="160" w:lineRule="exact"/>
        <w:ind w:firstLineChars="100" w:firstLine="130"/>
        <w:rPr>
          <w:sz w:val="13"/>
          <w:szCs w:val="13"/>
        </w:rPr>
      </w:pPr>
      <w:r w:rsidRPr="0014179A">
        <w:rPr>
          <w:sz w:val="13"/>
          <w:szCs w:val="13"/>
        </w:rPr>
        <w:t>(1) 産学官間の共同研究，研究協力の推進</w:t>
      </w:r>
    </w:p>
    <w:p w:rsidR="00696D4F" w:rsidRPr="0014179A" w:rsidRDefault="00696D4F" w:rsidP="00696D4F">
      <w:pPr>
        <w:spacing w:line="160" w:lineRule="exact"/>
        <w:ind w:firstLineChars="100" w:firstLine="130"/>
        <w:rPr>
          <w:sz w:val="13"/>
          <w:szCs w:val="13"/>
        </w:rPr>
      </w:pPr>
      <w:r w:rsidRPr="0014179A">
        <w:rPr>
          <w:sz w:val="13"/>
          <w:szCs w:val="13"/>
        </w:rPr>
        <w:t>(2) 産学官の人的，情報交流の推進</w:t>
      </w:r>
    </w:p>
    <w:p w:rsidR="00696D4F" w:rsidRPr="0014179A" w:rsidRDefault="00696D4F" w:rsidP="00696D4F">
      <w:pPr>
        <w:spacing w:line="160" w:lineRule="exact"/>
        <w:ind w:firstLineChars="100" w:firstLine="130"/>
        <w:rPr>
          <w:sz w:val="13"/>
          <w:szCs w:val="13"/>
        </w:rPr>
      </w:pPr>
      <w:r w:rsidRPr="0014179A">
        <w:rPr>
          <w:sz w:val="13"/>
          <w:szCs w:val="13"/>
        </w:rPr>
        <w:t>(3) 産業界の技術向上に関する支援</w:t>
      </w:r>
    </w:p>
    <w:p w:rsidR="00696D4F" w:rsidRPr="0014179A" w:rsidRDefault="00696D4F" w:rsidP="00696D4F">
      <w:pPr>
        <w:spacing w:line="160" w:lineRule="exact"/>
        <w:ind w:firstLineChars="100" w:firstLine="130"/>
        <w:rPr>
          <w:sz w:val="13"/>
          <w:szCs w:val="13"/>
        </w:rPr>
      </w:pPr>
      <w:r w:rsidRPr="0014179A">
        <w:rPr>
          <w:sz w:val="13"/>
          <w:szCs w:val="13"/>
        </w:rPr>
        <w:t>(4) インターンシップの実施に関する支援</w:t>
      </w:r>
    </w:p>
    <w:p w:rsidR="00696D4F" w:rsidRPr="0014179A" w:rsidRDefault="00696D4F" w:rsidP="00696D4F">
      <w:pPr>
        <w:spacing w:line="160" w:lineRule="exact"/>
        <w:ind w:firstLineChars="100" w:firstLine="130"/>
        <w:rPr>
          <w:sz w:val="13"/>
          <w:szCs w:val="13"/>
        </w:rPr>
      </w:pPr>
      <w:r w:rsidRPr="0014179A">
        <w:rPr>
          <w:sz w:val="13"/>
          <w:szCs w:val="13"/>
        </w:rPr>
        <w:t>(5) その他本会の目的を達成するために必要な事項</w:t>
      </w:r>
    </w:p>
    <w:p w:rsidR="00696D4F" w:rsidRPr="0014179A" w:rsidRDefault="00696D4F" w:rsidP="00696D4F">
      <w:pPr>
        <w:spacing w:line="60" w:lineRule="exact"/>
        <w:ind w:firstLineChars="100" w:firstLine="130"/>
        <w:rPr>
          <w:rFonts w:hint="eastAsia"/>
          <w:sz w:val="13"/>
          <w:szCs w:val="13"/>
        </w:rPr>
      </w:pPr>
    </w:p>
    <w:p w:rsidR="00696D4F" w:rsidRPr="0014179A" w:rsidRDefault="00696D4F" w:rsidP="00696D4F">
      <w:pPr>
        <w:spacing w:line="160" w:lineRule="exact"/>
        <w:ind w:firstLineChars="100" w:firstLine="130"/>
        <w:rPr>
          <w:sz w:val="13"/>
          <w:szCs w:val="13"/>
        </w:rPr>
      </w:pPr>
      <w:r w:rsidRPr="0014179A">
        <w:rPr>
          <w:rFonts w:hint="eastAsia"/>
          <w:sz w:val="13"/>
          <w:szCs w:val="13"/>
        </w:rPr>
        <w:t xml:space="preserve">　（会　員）</w:t>
      </w:r>
    </w:p>
    <w:p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第４条　本会は，本会の事業に賛同する法人又は個人をもって組織する。</w:t>
      </w:r>
    </w:p>
    <w:p w:rsidR="00696D4F" w:rsidRPr="0014179A" w:rsidRDefault="00696D4F" w:rsidP="00696D4F">
      <w:pPr>
        <w:spacing w:line="60" w:lineRule="exact"/>
        <w:ind w:firstLineChars="100" w:firstLine="130"/>
        <w:rPr>
          <w:rFonts w:hint="eastAsia"/>
          <w:sz w:val="13"/>
          <w:szCs w:val="13"/>
        </w:rPr>
      </w:pPr>
    </w:p>
    <w:p w:rsidR="00696D4F" w:rsidRPr="0014179A" w:rsidRDefault="00696D4F" w:rsidP="00696D4F">
      <w:pPr>
        <w:spacing w:line="160" w:lineRule="exact"/>
        <w:ind w:firstLineChars="100" w:firstLine="130"/>
        <w:rPr>
          <w:sz w:val="13"/>
          <w:szCs w:val="13"/>
        </w:rPr>
      </w:pPr>
      <w:r w:rsidRPr="0014179A">
        <w:rPr>
          <w:rFonts w:hint="eastAsia"/>
          <w:sz w:val="13"/>
          <w:szCs w:val="13"/>
        </w:rPr>
        <w:t xml:space="preserve">　（役　員）</w:t>
      </w:r>
    </w:p>
    <w:p w:rsidR="00696D4F" w:rsidRPr="0014179A" w:rsidRDefault="00696D4F" w:rsidP="00696D4F">
      <w:pPr>
        <w:spacing w:line="160" w:lineRule="exact"/>
        <w:ind w:firstLineChars="100" w:firstLine="130"/>
        <w:rPr>
          <w:sz w:val="13"/>
          <w:szCs w:val="13"/>
        </w:rPr>
      </w:pPr>
      <w:r w:rsidRPr="0014179A">
        <w:rPr>
          <w:rFonts w:hint="eastAsia"/>
          <w:sz w:val="13"/>
          <w:szCs w:val="13"/>
        </w:rPr>
        <w:t>第５条　本会に次の役員を置く。</w:t>
      </w:r>
    </w:p>
    <w:p w:rsidR="00696D4F" w:rsidRPr="0014179A" w:rsidRDefault="00696D4F" w:rsidP="00696D4F">
      <w:pPr>
        <w:spacing w:line="160" w:lineRule="exact"/>
        <w:ind w:firstLineChars="100" w:firstLine="130"/>
        <w:rPr>
          <w:sz w:val="13"/>
          <w:szCs w:val="13"/>
        </w:rPr>
      </w:pPr>
      <w:r w:rsidRPr="0014179A">
        <w:rPr>
          <w:sz w:val="13"/>
          <w:szCs w:val="13"/>
        </w:rPr>
        <w:t>(1) 会　長　　１名</w:t>
      </w:r>
    </w:p>
    <w:p w:rsidR="00696D4F" w:rsidRPr="0014179A" w:rsidRDefault="00696D4F" w:rsidP="00696D4F">
      <w:pPr>
        <w:spacing w:line="160" w:lineRule="exact"/>
        <w:ind w:firstLineChars="100" w:firstLine="130"/>
        <w:rPr>
          <w:sz w:val="13"/>
          <w:szCs w:val="13"/>
        </w:rPr>
      </w:pPr>
      <w:r w:rsidRPr="0014179A">
        <w:rPr>
          <w:sz w:val="13"/>
          <w:szCs w:val="13"/>
        </w:rPr>
        <w:t>(2) 副会長 　 ２名</w:t>
      </w:r>
    </w:p>
    <w:p w:rsidR="00696D4F" w:rsidRPr="0014179A" w:rsidRDefault="00696D4F" w:rsidP="00696D4F">
      <w:pPr>
        <w:spacing w:line="160" w:lineRule="exact"/>
        <w:ind w:firstLineChars="100" w:firstLine="130"/>
        <w:rPr>
          <w:sz w:val="13"/>
          <w:szCs w:val="13"/>
        </w:rPr>
      </w:pPr>
      <w:r w:rsidRPr="0014179A">
        <w:rPr>
          <w:sz w:val="13"/>
          <w:szCs w:val="13"/>
        </w:rPr>
        <w:t xml:space="preserve">(3) 理　事　　</w:t>
      </w:r>
      <w:r>
        <w:rPr>
          <w:rFonts w:hint="eastAsia"/>
          <w:sz w:val="13"/>
          <w:szCs w:val="13"/>
        </w:rPr>
        <w:t>20</w:t>
      </w:r>
      <w:r w:rsidRPr="0014179A">
        <w:rPr>
          <w:sz w:val="13"/>
          <w:szCs w:val="13"/>
        </w:rPr>
        <w:t>名以内</w:t>
      </w:r>
    </w:p>
    <w:p w:rsidR="00696D4F" w:rsidRPr="0014179A" w:rsidRDefault="00696D4F" w:rsidP="00696D4F">
      <w:pPr>
        <w:spacing w:line="160" w:lineRule="exact"/>
        <w:ind w:firstLineChars="100" w:firstLine="130"/>
        <w:rPr>
          <w:sz w:val="13"/>
          <w:szCs w:val="13"/>
        </w:rPr>
      </w:pPr>
      <w:r w:rsidRPr="0014179A">
        <w:rPr>
          <w:sz w:val="13"/>
          <w:szCs w:val="13"/>
        </w:rPr>
        <w:t xml:space="preserve">(4) 監　事 　</w:t>
      </w:r>
      <w:r w:rsidRPr="0014179A">
        <w:rPr>
          <w:rFonts w:hint="eastAsia"/>
          <w:sz w:val="13"/>
          <w:szCs w:val="13"/>
        </w:rPr>
        <w:t xml:space="preserve"> </w:t>
      </w:r>
      <w:r w:rsidRPr="0014179A">
        <w:rPr>
          <w:sz w:val="13"/>
          <w:szCs w:val="13"/>
        </w:rPr>
        <w:t>若干名</w:t>
      </w:r>
    </w:p>
    <w:p w:rsidR="00696D4F" w:rsidRPr="0014179A" w:rsidRDefault="00696D4F" w:rsidP="00696D4F">
      <w:pPr>
        <w:spacing w:line="60" w:lineRule="exact"/>
        <w:ind w:firstLineChars="100" w:firstLine="130"/>
        <w:rPr>
          <w:rFonts w:hint="eastAsia"/>
          <w:sz w:val="13"/>
          <w:szCs w:val="13"/>
        </w:rPr>
      </w:pPr>
    </w:p>
    <w:p w:rsidR="00696D4F" w:rsidRPr="0014179A" w:rsidRDefault="00696D4F" w:rsidP="00696D4F">
      <w:pPr>
        <w:spacing w:line="160" w:lineRule="exact"/>
        <w:ind w:firstLineChars="100" w:firstLine="130"/>
        <w:rPr>
          <w:sz w:val="13"/>
          <w:szCs w:val="13"/>
        </w:rPr>
      </w:pPr>
      <w:r w:rsidRPr="0014179A">
        <w:rPr>
          <w:rFonts w:hint="eastAsia"/>
          <w:sz w:val="13"/>
          <w:szCs w:val="13"/>
        </w:rPr>
        <w:t xml:space="preserve">　（役員の選任及び任務）</w:t>
      </w:r>
    </w:p>
    <w:p w:rsidR="00696D4F" w:rsidRPr="0014179A" w:rsidRDefault="00696D4F" w:rsidP="00696D4F">
      <w:pPr>
        <w:spacing w:line="160" w:lineRule="exact"/>
        <w:ind w:firstLineChars="100" w:firstLine="130"/>
        <w:rPr>
          <w:sz w:val="13"/>
          <w:szCs w:val="13"/>
        </w:rPr>
      </w:pPr>
      <w:r w:rsidRPr="0014179A">
        <w:rPr>
          <w:rFonts w:hint="eastAsia"/>
          <w:sz w:val="13"/>
          <w:szCs w:val="13"/>
        </w:rPr>
        <w:t>第６条　役員は，会員のうちから総会において選出する。</w:t>
      </w:r>
    </w:p>
    <w:p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２　会長は，本会を代表して会務を統理し，会議を招集して議長となる。</w:t>
      </w:r>
    </w:p>
    <w:p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３　副会長は，会長を補佐し，会長に事故があるときは，その職務を代行する。</w:t>
      </w:r>
    </w:p>
    <w:p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４　理事は，本会に関する重要事項について審議する。</w:t>
      </w:r>
    </w:p>
    <w:p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５　監事は，本会の事務を監査する。</w:t>
      </w:r>
    </w:p>
    <w:p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６　役員の任期は２年とし，再任を妨げない。</w:t>
      </w:r>
    </w:p>
    <w:p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７　役員に欠員が生じた場合は，必要に応じて補充する。ただし，補充された役員の任期は，前任者の残任期間とする。</w:t>
      </w:r>
    </w:p>
    <w:p w:rsidR="00696D4F" w:rsidRPr="0014179A" w:rsidRDefault="00696D4F" w:rsidP="00696D4F">
      <w:pPr>
        <w:spacing w:line="60" w:lineRule="exact"/>
        <w:ind w:firstLineChars="100" w:firstLine="130"/>
        <w:rPr>
          <w:rFonts w:hint="eastAsia"/>
          <w:sz w:val="13"/>
          <w:szCs w:val="13"/>
        </w:rPr>
      </w:pPr>
    </w:p>
    <w:p w:rsidR="00696D4F" w:rsidRPr="0014179A" w:rsidRDefault="00696D4F" w:rsidP="00696D4F">
      <w:pPr>
        <w:spacing w:line="160" w:lineRule="exact"/>
        <w:ind w:firstLineChars="100" w:firstLine="130"/>
        <w:rPr>
          <w:sz w:val="13"/>
          <w:szCs w:val="13"/>
        </w:rPr>
      </w:pPr>
      <w:r w:rsidRPr="0014179A">
        <w:rPr>
          <w:rFonts w:hint="eastAsia"/>
          <w:sz w:val="13"/>
          <w:szCs w:val="13"/>
        </w:rPr>
        <w:t xml:space="preserve">　（顧　問）</w:t>
      </w:r>
    </w:p>
    <w:p w:rsidR="00696D4F" w:rsidRPr="0014179A" w:rsidRDefault="00696D4F" w:rsidP="00696D4F">
      <w:pPr>
        <w:spacing w:line="160" w:lineRule="exact"/>
        <w:ind w:firstLineChars="100" w:firstLine="130"/>
        <w:rPr>
          <w:sz w:val="13"/>
          <w:szCs w:val="13"/>
        </w:rPr>
      </w:pPr>
      <w:r w:rsidRPr="0014179A">
        <w:rPr>
          <w:rFonts w:hint="eastAsia"/>
          <w:sz w:val="13"/>
          <w:szCs w:val="13"/>
        </w:rPr>
        <w:t>第７条　本会に顧問を置くことができる。</w:t>
      </w:r>
    </w:p>
    <w:p w:rsidR="00696D4F" w:rsidRPr="0014179A" w:rsidRDefault="00696D4F" w:rsidP="00696D4F">
      <w:pPr>
        <w:spacing w:line="160" w:lineRule="exact"/>
        <w:ind w:firstLineChars="100" w:firstLine="130"/>
        <w:rPr>
          <w:sz w:val="13"/>
          <w:szCs w:val="13"/>
        </w:rPr>
      </w:pPr>
      <w:r w:rsidRPr="0014179A">
        <w:rPr>
          <w:rFonts w:hint="eastAsia"/>
          <w:sz w:val="13"/>
          <w:szCs w:val="13"/>
        </w:rPr>
        <w:t>２　顧問は，理事会の推薦により会長が委嘱する。</w:t>
      </w:r>
    </w:p>
    <w:p w:rsidR="00696D4F" w:rsidRPr="0014179A" w:rsidRDefault="00696D4F" w:rsidP="00696D4F">
      <w:pPr>
        <w:spacing w:line="160" w:lineRule="exact"/>
        <w:ind w:firstLineChars="100" w:firstLine="130"/>
        <w:rPr>
          <w:sz w:val="13"/>
          <w:szCs w:val="13"/>
        </w:rPr>
      </w:pPr>
      <w:r w:rsidRPr="0014179A">
        <w:rPr>
          <w:rFonts w:hint="eastAsia"/>
          <w:sz w:val="13"/>
          <w:szCs w:val="13"/>
        </w:rPr>
        <w:t>３　顧問は，会長の要請に応じ意見を述べることができる。</w:t>
      </w:r>
    </w:p>
    <w:p w:rsidR="00696D4F" w:rsidRPr="0014179A" w:rsidRDefault="00696D4F" w:rsidP="00696D4F">
      <w:pPr>
        <w:spacing w:line="60" w:lineRule="exact"/>
        <w:ind w:firstLineChars="100" w:firstLine="130"/>
        <w:rPr>
          <w:rFonts w:hint="eastAsia"/>
          <w:sz w:val="13"/>
          <w:szCs w:val="13"/>
        </w:rPr>
      </w:pPr>
    </w:p>
    <w:p w:rsidR="00696D4F" w:rsidRPr="0014179A" w:rsidRDefault="00696D4F" w:rsidP="00696D4F">
      <w:pPr>
        <w:spacing w:line="160" w:lineRule="exact"/>
        <w:ind w:firstLineChars="100" w:firstLine="130"/>
        <w:rPr>
          <w:sz w:val="13"/>
          <w:szCs w:val="13"/>
        </w:rPr>
      </w:pPr>
      <w:r w:rsidRPr="0014179A">
        <w:rPr>
          <w:rFonts w:hint="eastAsia"/>
          <w:sz w:val="13"/>
          <w:szCs w:val="13"/>
        </w:rPr>
        <w:t xml:space="preserve">　（特別会員）</w:t>
      </w:r>
    </w:p>
    <w:p w:rsidR="00696D4F" w:rsidRPr="0014179A" w:rsidRDefault="00696D4F" w:rsidP="00696D4F">
      <w:pPr>
        <w:spacing w:line="160" w:lineRule="exact"/>
        <w:ind w:firstLineChars="100" w:firstLine="130"/>
        <w:rPr>
          <w:sz w:val="13"/>
          <w:szCs w:val="13"/>
        </w:rPr>
      </w:pPr>
      <w:r w:rsidRPr="0014179A">
        <w:rPr>
          <w:rFonts w:hint="eastAsia"/>
          <w:sz w:val="13"/>
          <w:szCs w:val="13"/>
        </w:rPr>
        <w:t>第８条　本会に特別会員を置くことができる。</w:t>
      </w:r>
    </w:p>
    <w:p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２　特別会員は，本会の事業に賛同する官公庁等とする。</w:t>
      </w:r>
    </w:p>
    <w:p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３　特別会員は，議決権を有しないものとし，会費の納入を免除する。</w:t>
      </w:r>
    </w:p>
    <w:p w:rsidR="00696D4F" w:rsidRPr="0014179A" w:rsidRDefault="00696D4F" w:rsidP="00696D4F">
      <w:pPr>
        <w:spacing w:line="60" w:lineRule="exact"/>
        <w:ind w:firstLineChars="100" w:firstLine="130"/>
        <w:rPr>
          <w:rFonts w:hint="eastAsia"/>
          <w:sz w:val="13"/>
          <w:szCs w:val="13"/>
        </w:rPr>
      </w:pPr>
    </w:p>
    <w:p w:rsidR="00696D4F" w:rsidRPr="0014179A" w:rsidRDefault="00696D4F" w:rsidP="00696D4F">
      <w:pPr>
        <w:spacing w:line="160" w:lineRule="exact"/>
        <w:ind w:firstLineChars="200" w:firstLine="260"/>
        <w:rPr>
          <w:sz w:val="13"/>
          <w:szCs w:val="13"/>
        </w:rPr>
      </w:pPr>
      <w:r w:rsidRPr="0014179A">
        <w:rPr>
          <w:rFonts w:hint="eastAsia"/>
          <w:sz w:val="13"/>
          <w:szCs w:val="13"/>
        </w:rPr>
        <w:t>（総　会）</w:t>
      </w:r>
    </w:p>
    <w:p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第９条　総会は会員で構成し，年１回開催する。ただし，会長が必要と認めたときは，臨時に開催することができる。</w:t>
      </w:r>
    </w:p>
    <w:p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２　総会は，本会の運営に関する重要事項を審議し，決定する。</w:t>
      </w:r>
    </w:p>
    <w:p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３　総会は，構成員の過半数（委任状を含む。）の出席で成立する。</w:t>
      </w:r>
    </w:p>
    <w:p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４　総会の議事は，出席者の過半数で決し，可否同数のときは議長の決するところによる。</w:t>
      </w:r>
    </w:p>
    <w:p w:rsidR="00696D4F" w:rsidRPr="0014179A" w:rsidRDefault="00696D4F" w:rsidP="00696D4F">
      <w:pPr>
        <w:spacing w:line="60" w:lineRule="exact"/>
        <w:ind w:firstLineChars="100" w:firstLine="130"/>
        <w:rPr>
          <w:rFonts w:hint="eastAsia"/>
          <w:sz w:val="13"/>
          <w:szCs w:val="13"/>
        </w:rPr>
      </w:pPr>
    </w:p>
    <w:p w:rsidR="00696D4F" w:rsidRPr="0014179A" w:rsidRDefault="00696D4F" w:rsidP="00696D4F">
      <w:pPr>
        <w:spacing w:line="160" w:lineRule="exact"/>
        <w:ind w:firstLineChars="100" w:firstLine="130"/>
        <w:rPr>
          <w:sz w:val="13"/>
          <w:szCs w:val="13"/>
        </w:rPr>
      </w:pPr>
      <w:r w:rsidRPr="0014179A">
        <w:rPr>
          <w:rFonts w:hint="eastAsia"/>
          <w:sz w:val="13"/>
          <w:szCs w:val="13"/>
        </w:rPr>
        <w:t xml:space="preserve">　（理事会）</w:t>
      </w:r>
    </w:p>
    <w:p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第</w:t>
      </w:r>
      <w:r w:rsidRPr="0014179A">
        <w:rPr>
          <w:sz w:val="13"/>
          <w:szCs w:val="13"/>
        </w:rPr>
        <w:t>10条　理事会は，役員（監事を除く。）をもって構成し，年１回開催する。ただし，</w:t>
      </w:r>
      <w:r w:rsidRPr="0014179A">
        <w:rPr>
          <w:rFonts w:hint="eastAsia"/>
          <w:sz w:val="13"/>
          <w:szCs w:val="13"/>
        </w:rPr>
        <w:t>会長が必要と認めたときは，臨時に開催することができる。</w:t>
      </w:r>
    </w:p>
    <w:p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２　理事会は，本会の運営に関する事項及び総会に付議する事項を審議し，決定する。</w:t>
      </w:r>
    </w:p>
    <w:p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３　理事会は，構成員の過半数（委任状を含む。）の出席で成立する。</w:t>
      </w:r>
    </w:p>
    <w:p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４　理事会の議事は，出席者の過半数で決し，可否同数のときは議長の決するところによる。</w:t>
      </w:r>
    </w:p>
    <w:p w:rsidR="00696D4F" w:rsidRPr="0014179A" w:rsidRDefault="00696D4F" w:rsidP="00696D4F">
      <w:pPr>
        <w:spacing w:line="60" w:lineRule="exact"/>
        <w:ind w:firstLineChars="100" w:firstLine="130"/>
        <w:rPr>
          <w:rFonts w:hint="eastAsia"/>
          <w:sz w:val="13"/>
          <w:szCs w:val="13"/>
        </w:rPr>
      </w:pPr>
    </w:p>
    <w:p w:rsidR="00696D4F" w:rsidRPr="0014179A" w:rsidRDefault="00696D4F" w:rsidP="00696D4F">
      <w:pPr>
        <w:spacing w:line="160" w:lineRule="exact"/>
        <w:ind w:firstLineChars="100" w:firstLine="130"/>
        <w:rPr>
          <w:sz w:val="13"/>
          <w:szCs w:val="13"/>
        </w:rPr>
      </w:pPr>
      <w:r w:rsidRPr="0014179A">
        <w:rPr>
          <w:rFonts w:hint="eastAsia"/>
          <w:sz w:val="13"/>
          <w:szCs w:val="13"/>
        </w:rPr>
        <w:t xml:space="preserve">　（運営経費）</w:t>
      </w:r>
    </w:p>
    <w:p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第</w:t>
      </w:r>
      <w:r w:rsidRPr="0014179A">
        <w:rPr>
          <w:sz w:val="13"/>
          <w:szCs w:val="13"/>
        </w:rPr>
        <w:t>11条　本会の運営経費は，会費，寄附金及びその他の収入をもってこれに充てる。</w:t>
      </w:r>
    </w:p>
    <w:p w:rsidR="00696D4F" w:rsidRPr="00AF2AD6" w:rsidRDefault="00696D4F" w:rsidP="00696D4F">
      <w:pPr>
        <w:spacing w:line="160" w:lineRule="exact"/>
        <w:ind w:leftChars="70" w:left="257" w:hangingChars="85" w:hanging="110"/>
        <w:rPr>
          <w:sz w:val="13"/>
          <w:szCs w:val="13"/>
        </w:rPr>
      </w:pPr>
      <w:r w:rsidRPr="0014179A">
        <w:rPr>
          <w:rFonts w:hint="eastAsia"/>
          <w:sz w:val="13"/>
          <w:szCs w:val="13"/>
        </w:rPr>
        <w:t xml:space="preserve">２　</w:t>
      </w:r>
      <w:r w:rsidRPr="00AF2AD6">
        <w:rPr>
          <w:rFonts w:hint="eastAsia"/>
          <w:sz w:val="13"/>
          <w:szCs w:val="13"/>
        </w:rPr>
        <w:t>会費は，法人１口３万円，個人１口５千円とし，入会時及び毎年度（入会年度を除く。）の1月末日までに納入するものとする。また，会員の申し出により，複数年度の会費を一括して納入することができる。</w:t>
      </w:r>
    </w:p>
    <w:p w:rsidR="00696D4F" w:rsidRPr="00AF2AD6" w:rsidRDefault="00696D4F" w:rsidP="00696D4F">
      <w:pPr>
        <w:spacing w:line="160" w:lineRule="exact"/>
        <w:ind w:leftChars="70" w:left="257" w:hangingChars="85" w:hanging="110"/>
        <w:rPr>
          <w:sz w:val="13"/>
          <w:szCs w:val="13"/>
        </w:rPr>
      </w:pPr>
      <w:r w:rsidRPr="00AF2AD6">
        <w:rPr>
          <w:rFonts w:hint="eastAsia"/>
          <w:sz w:val="13"/>
          <w:szCs w:val="13"/>
        </w:rPr>
        <w:t>３　納入された会費は，原則として返還しない。</w:t>
      </w:r>
    </w:p>
    <w:p w:rsidR="00696D4F" w:rsidRPr="0014179A" w:rsidRDefault="00696D4F" w:rsidP="00696D4F">
      <w:pPr>
        <w:spacing w:line="60" w:lineRule="exact"/>
        <w:ind w:firstLineChars="100" w:firstLine="130"/>
        <w:rPr>
          <w:rFonts w:hint="eastAsia"/>
          <w:sz w:val="13"/>
          <w:szCs w:val="13"/>
        </w:rPr>
      </w:pPr>
    </w:p>
    <w:p w:rsidR="00696D4F" w:rsidRPr="0014179A" w:rsidRDefault="00696D4F" w:rsidP="00696D4F">
      <w:pPr>
        <w:spacing w:line="160" w:lineRule="exact"/>
        <w:ind w:firstLineChars="100" w:firstLine="130"/>
        <w:rPr>
          <w:sz w:val="13"/>
          <w:szCs w:val="13"/>
        </w:rPr>
      </w:pPr>
      <w:r w:rsidRPr="0014179A">
        <w:rPr>
          <w:rFonts w:hint="eastAsia"/>
          <w:sz w:val="13"/>
          <w:szCs w:val="13"/>
        </w:rPr>
        <w:t xml:space="preserve">　（入　会）</w:t>
      </w:r>
    </w:p>
    <w:p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第</w:t>
      </w:r>
      <w:r w:rsidRPr="0014179A">
        <w:rPr>
          <w:sz w:val="13"/>
          <w:szCs w:val="13"/>
        </w:rPr>
        <w:t>12条　本会に入会するときは，別紙様式１により申込みをするものとする。</w:t>
      </w:r>
    </w:p>
    <w:p w:rsidR="00696D4F" w:rsidRPr="0014179A" w:rsidRDefault="00696D4F" w:rsidP="00696D4F">
      <w:pPr>
        <w:spacing w:line="60" w:lineRule="exact"/>
        <w:ind w:firstLineChars="100" w:firstLine="130"/>
        <w:rPr>
          <w:rFonts w:hint="eastAsia"/>
          <w:sz w:val="13"/>
          <w:szCs w:val="13"/>
        </w:rPr>
      </w:pPr>
    </w:p>
    <w:p w:rsidR="00696D4F" w:rsidRPr="0014179A" w:rsidRDefault="00696D4F" w:rsidP="00696D4F">
      <w:pPr>
        <w:spacing w:line="160" w:lineRule="exact"/>
        <w:ind w:firstLineChars="100" w:firstLine="130"/>
        <w:rPr>
          <w:sz w:val="13"/>
          <w:szCs w:val="13"/>
        </w:rPr>
      </w:pPr>
      <w:r w:rsidRPr="0014179A">
        <w:rPr>
          <w:rFonts w:hint="eastAsia"/>
          <w:sz w:val="13"/>
          <w:szCs w:val="13"/>
        </w:rPr>
        <w:t xml:space="preserve">　（退　会）</w:t>
      </w:r>
    </w:p>
    <w:p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第</w:t>
      </w:r>
      <w:r w:rsidRPr="0014179A">
        <w:rPr>
          <w:sz w:val="13"/>
          <w:szCs w:val="13"/>
        </w:rPr>
        <w:t>13条　本会を退会するときは，別紙様式２により届出をするものとする。</w:t>
      </w:r>
    </w:p>
    <w:p w:rsidR="00696D4F" w:rsidRPr="0014179A" w:rsidRDefault="00696D4F" w:rsidP="00696D4F">
      <w:pPr>
        <w:spacing w:line="60" w:lineRule="exact"/>
        <w:ind w:firstLineChars="100" w:firstLine="130"/>
        <w:rPr>
          <w:rFonts w:hint="eastAsia"/>
          <w:sz w:val="13"/>
          <w:szCs w:val="13"/>
        </w:rPr>
      </w:pPr>
    </w:p>
    <w:p w:rsidR="00696D4F" w:rsidRPr="0014179A" w:rsidRDefault="00696D4F" w:rsidP="00696D4F">
      <w:pPr>
        <w:spacing w:line="160" w:lineRule="exact"/>
        <w:ind w:firstLineChars="100" w:firstLine="130"/>
        <w:rPr>
          <w:sz w:val="13"/>
          <w:szCs w:val="13"/>
        </w:rPr>
      </w:pPr>
      <w:r w:rsidRPr="0014179A">
        <w:rPr>
          <w:rFonts w:hint="eastAsia"/>
          <w:sz w:val="13"/>
          <w:szCs w:val="13"/>
        </w:rPr>
        <w:t xml:space="preserve">　（会計年度）</w:t>
      </w:r>
    </w:p>
    <w:p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第</w:t>
      </w:r>
      <w:r w:rsidRPr="0014179A">
        <w:rPr>
          <w:sz w:val="13"/>
          <w:szCs w:val="13"/>
        </w:rPr>
        <w:t>14条　本会の会計年度は，毎年10月１日から翌年９月30日までとする。</w:t>
      </w:r>
    </w:p>
    <w:p w:rsidR="00696D4F" w:rsidRPr="0014179A" w:rsidRDefault="00696D4F" w:rsidP="00696D4F">
      <w:pPr>
        <w:spacing w:line="60" w:lineRule="exact"/>
        <w:ind w:firstLineChars="100" w:firstLine="130"/>
        <w:rPr>
          <w:rFonts w:hint="eastAsia"/>
          <w:sz w:val="13"/>
          <w:szCs w:val="13"/>
        </w:rPr>
      </w:pPr>
    </w:p>
    <w:p w:rsidR="00696D4F" w:rsidRPr="0014179A" w:rsidRDefault="00696D4F" w:rsidP="00696D4F">
      <w:pPr>
        <w:spacing w:line="160" w:lineRule="exact"/>
        <w:ind w:firstLineChars="100" w:firstLine="130"/>
        <w:rPr>
          <w:sz w:val="13"/>
          <w:szCs w:val="13"/>
        </w:rPr>
      </w:pPr>
      <w:r w:rsidRPr="0014179A">
        <w:rPr>
          <w:rFonts w:hint="eastAsia"/>
          <w:sz w:val="13"/>
          <w:szCs w:val="13"/>
        </w:rPr>
        <w:t xml:space="preserve">　（事務局）</w:t>
      </w:r>
    </w:p>
    <w:p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第</w:t>
      </w:r>
      <w:r w:rsidRPr="0014179A">
        <w:rPr>
          <w:sz w:val="13"/>
          <w:szCs w:val="13"/>
        </w:rPr>
        <w:t>15条　本会の事務局は，富山高等専門学校（本郷キャンパス）内に置く。</w:t>
      </w:r>
    </w:p>
    <w:p w:rsidR="00696D4F" w:rsidRPr="0014179A" w:rsidRDefault="00696D4F" w:rsidP="00696D4F">
      <w:pPr>
        <w:spacing w:line="60" w:lineRule="exact"/>
        <w:ind w:firstLineChars="100" w:firstLine="130"/>
        <w:rPr>
          <w:rFonts w:hint="eastAsia"/>
          <w:sz w:val="13"/>
          <w:szCs w:val="13"/>
        </w:rPr>
      </w:pPr>
    </w:p>
    <w:p w:rsidR="00696D4F" w:rsidRPr="0014179A" w:rsidRDefault="00696D4F" w:rsidP="00696D4F">
      <w:pPr>
        <w:spacing w:line="160" w:lineRule="exact"/>
        <w:ind w:firstLineChars="100" w:firstLine="130"/>
        <w:rPr>
          <w:sz w:val="13"/>
          <w:szCs w:val="13"/>
        </w:rPr>
      </w:pPr>
      <w:r w:rsidRPr="0014179A">
        <w:rPr>
          <w:rFonts w:hint="eastAsia"/>
          <w:sz w:val="13"/>
          <w:szCs w:val="13"/>
        </w:rPr>
        <w:t xml:space="preserve">　（雑　則）</w:t>
      </w:r>
    </w:p>
    <w:p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第</w:t>
      </w:r>
      <w:r w:rsidRPr="0014179A">
        <w:rPr>
          <w:sz w:val="13"/>
          <w:szCs w:val="13"/>
        </w:rPr>
        <w:t>16条　本会則に定めるもののほか必要な事項は，会長が別に定める。</w:t>
      </w:r>
    </w:p>
    <w:p w:rsidR="00696D4F" w:rsidRPr="0014179A" w:rsidRDefault="00696D4F" w:rsidP="00696D4F">
      <w:pPr>
        <w:spacing w:line="60" w:lineRule="exact"/>
        <w:ind w:firstLineChars="100" w:firstLine="130"/>
        <w:rPr>
          <w:rFonts w:hint="eastAsia"/>
          <w:sz w:val="13"/>
          <w:szCs w:val="13"/>
        </w:rPr>
      </w:pPr>
    </w:p>
    <w:p w:rsidR="00696D4F" w:rsidRPr="0014179A" w:rsidRDefault="00696D4F" w:rsidP="00696D4F">
      <w:pPr>
        <w:spacing w:line="160" w:lineRule="exact"/>
        <w:ind w:firstLineChars="400" w:firstLine="520"/>
        <w:rPr>
          <w:sz w:val="13"/>
          <w:szCs w:val="13"/>
        </w:rPr>
      </w:pPr>
      <w:r w:rsidRPr="0014179A">
        <w:rPr>
          <w:rFonts w:hint="eastAsia"/>
          <w:sz w:val="13"/>
          <w:szCs w:val="13"/>
        </w:rPr>
        <w:t>附　則</w:t>
      </w:r>
    </w:p>
    <w:p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１　この会則は，平成</w:t>
      </w:r>
      <w:r w:rsidRPr="0014179A">
        <w:rPr>
          <w:sz w:val="13"/>
          <w:szCs w:val="13"/>
        </w:rPr>
        <w:t>17年10 月24日から施行する。</w:t>
      </w:r>
    </w:p>
    <w:p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２　会則施行後において最初に選任される役員の任期は，会則第６条第６項の規定にかかわらず，平成</w:t>
      </w:r>
      <w:r w:rsidRPr="0014179A">
        <w:rPr>
          <w:sz w:val="13"/>
          <w:szCs w:val="13"/>
        </w:rPr>
        <w:t>19年９月30日までとする。</w:t>
      </w:r>
    </w:p>
    <w:p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３　会則施行後の最初の会計年度は，会則第</w:t>
      </w:r>
      <w:r w:rsidRPr="0014179A">
        <w:rPr>
          <w:sz w:val="13"/>
          <w:szCs w:val="13"/>
        </w:rPr>
        <w:t>14条の規定にかかわらず，平成17年10月24日から平成18年９月30日までとする。</w:t>
      </w:r>
    </w:p>
    <w:p w:rsidR="00696D4F" w:rsidRPr="0014179A" w:rsidRDefault="00696D4F" w:rsidP="00696D4F">
      <w:pPr>
        <w:spacing w:line="160" w:lineRule="exact"/>
        <w:ind w:firstLineChars="400" w:firstLine="520"/>
        <w:rPr>
          <w:sz w:val="13"/>
          <w:szCs w:val="13"/>
        </w:rPr>
      </w:pPr>
      <w:r w:rsidRPr="0014179A">
        <w:rPr>
          <w:rFonts w:hint="eastAsia"/>
          <w:sz w:val="13"/>
          <w:szCs w:val="13"/>
        </w:rPr>
        <w:t>附　則</w:t>
      </w:r>
    </w:p>
    <w:p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１　この会則は，平成</w:t>
      </w:r>
      <w:r w:rsidRPr="0014179A">
        <w:rPr>
          <w:sz w:val="13"/>
          <w:szCs w:val="13"/>
        </w:rPr>
        <w:t>21年12 月14日から施行する。</w:t>
      </w:r>
    </w:p>
    <w:p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２　この会則の施行後最初に選任される役員の任期は，会則第６条第６項の規定にかかわらず，平成</w:t>
      </w:r>
      <w:r w:rsidRPr="0014179A">
        <w:rPr>
          <w:sz w:val="13"/>
          <w:szCs w:val="13"/>
        </w:rPr>
        <w:t>23年９月30日までとする。</w:t>
      </w:r>
    </w:p>
    <w:p w:rsidR="00696D4F" w:rsidRDefault="00696D4F" w:rsidP="00696D4F">
      <w:pPr>
        <w:spacing w:line="160" w:lineRule="exact"/>
        <w:ind w:leftChars="70" w:left="257" w:hangingChars="85" w:hanging="110"/>
        <w:rPr>
          <w:rFonts w:hint="eastAsia"/>
          <w:sz w:val="13"/>
          <w:szCs w:val="13"/>
        </w:rPr>
      </w:pPr>
      <w:r w:rsidRPr="0014179A">
        <w:rPr>
          <w:rFonts w:hint="eastAsia"/>
          <w:sz w:val="13"/>
          <w:szCs w:val="13"/>
        </w:rPr>
        <w:t>３　第</w:t>
      </w:r>
      <w:r w:rsidRPr="0014179A">
        <w:rPr>
          <w:sz w:val="13"/>
          <w:szCs w:val="13"/>
        </w:rPr>
        <w:t>11条の規定にかかわらず平成21年度の会費については，平成22年１月末までに</w:t>
      </w:r>
      <w:r w:rsidRPr="0014179A">
        <w:rPr>
          <w:rFonts w:hint="eastAsia"/>
          <w:sz w:val="13"/>
          <w:szCs w:val="13"/>
        </w:rPr>
        <w:t>納入するものとする。</w:t>
      </w:r>
    </w:p>
    <w:p w:rsidR="00696D4F" w:rsidRDefault="00696D4F" w:rsidP="00696D4F">
      <w:pPr>
        <w:spacing w:line="160" w:lineRule="exact"/>
        <w:ind w:leftChars="122" w:left="256" w:firstLineChars="200" w:firstLine="260"/>
        <w:rPr>
          <w:rFonts w:hint="eastAsia"/>
          <w:sz w:val="13"/>
          <w:szCs w:val="13"/>
        </w:rPr>
      </w:pPr>
      <w:r w:rsidRPr="00AF2AD6">
        <w:rPr>
          <w:rFonts w:hint="eastAsia"/>
          <w:sz w:val="13"/>
          <w:szCs w:val="13"/>
        </w:rPr>
        <w:t>附　則</w:t>
      </w:r>
    </w:p>
    <w:p w:rsidR="00696D4F" w:rsidRPr="00AF2AD6" w:rsidRDefault="00696D4F" w:rsidP="00696D4F">
      <w:pPr>
        <w:spacing w:line="160" w:lineRule="exact"/>
        <w:ind w:firstLineChars="200" w:firstLine="260"/>
        <w:rPr>
          <w:rFonts w:hint="eastAsia"/>
          <w:sz w:val="13"/>
          <w:szCs w:val="13"/>
        </w:rPr>
      </w:pPr>
      <w:r w:rsidRPr="00AF2AD6">
        <w:rPr>
          <w:rFonts w:hint="eastAsia"/>
          <w:sz w:val="13"/>
          <w:szCs w:val="13"/>
        </w:rPr>
        <w:t>この会則は，平成25年10月31日から施行する。</w:t>
      </w:r>
    </w:p>
    <w:p w:rsidR="00696D4F" w:rsidRPr="00696D4F" w:rsidRDefault="00696D4F" w:rsidP="0008130F">
      <w:pPr>
        <w:spacing w:line="180" w:lineRule="exact"/>
        <w:ind w:firstLineChars="200" w:firstLine="320"/>
        <w:rPr>
          <w:sz w:val="16"/>
          <w:szCs w:val="16"/>
        </w:rPr>
        <w:sectPr w:rsidR="00696D4F" w:rsidRPr="00696D4F" w:rsidSect="00696D4F">
          <w:type w:val="continuous"/>
          <w:pgSz w:w="11906" w:h="16838" w:code="9"/>
          <w:pgMar w:top="567" w:right="851" w:bottom="902" w:left="851" w:header="851" w:footer="992" w:gutter="0"/>
          <w:cols w:num="2" w:space="0"/>
          <w:docGrid w:type="lines" w:linePitch="360"/>
        </w:sectPr>
      </w:pPr>
    </w:p>
    <w:p w:rsidR="00696D4F" w:rsidRDefault="0008130F" w:rsidP="006E6E49">
      <w:pPr>
        <w:spacing w:line="180" w:lineRule="exact"/>
        <w:ind w:firstLineChars="200" w:firstLine="320"/>
        <w:rPr>
          <w:rFonts w:hint="eastAsia"/>
          <w:sz w:val="16"/>
          <w:szCs w:val="16"/>
        </w:rPr>
      </w:pPr>
      <w:r>
        <w:rPr>
          <w:sz w:val="16"/>
          <w:szCs w:val="16"/>
        </w:rPr>
        <w:br w:type="page"/>
      </w:r>
    </w:p>
    <w:p w:rsidR="001B05D6" w:rsidRDefault="001B05D6" w:rsidP="00696D4F">
      <w:pPr>
        <w:spacing w:line="240" w:lineRule="auto"/>
        <w:jc w:val="center"/>
        <w:rPr>
          <w:rFonts w:hAnsi="Century" w:hint="eastAsia"/>
          <w:b/>
          <w:bCs/>
          <w:spacing w:val="2"/>
          <w:sz w:val="24"/>
        </w:rPr>
      </w:pPr>
    </w:p>
    <w:p w:rsidR="007D2FCE" w:rsidRDefault="007D2FCE" w:rsidP="00696D4F">
      <w:pPr>
        <w:spacing w:line="240" w:lineRule="auto"/>
        <w:jc w:val="center"/>
        <w:rPr>
          <w:rFonts w:hAnsi="Century" w:hint="eastAsia"/>
          <w:b/>
          <w:bCs/>
          <w:spacing w:val="2"/>
          <w:sz w:val="24"/>
        </w:rPr>
      </w:pPr>
    </w:p>
    <w:p w:rsidR="001B05D6" w:rsidRDefault="001B05D6" w:rsidP="00696D4F">
      <w:pPr>
        <w:spacing w:line="240" w:lineRule="auto"/>
        <w:jc w:val="center"/>
        <w:rPr>
          <w:rFonts w:hAnsi="Century" w:hint="eastAsia"/>
          <w:b/>
          <w:bCs/>
          <w:spacing w:val="2"/>
          <w:sz w:val="24"/>
        </w:rPr>
      </w:pPr>
    </w:p>
    <w:p w:rsidR="004B71F0" w:rsidRDefault="00696D4F" w:rsidP="004B71F0">
      <w:pPr>
        <w:spacing w:line="240" w:lineRule="auto"/>
        <w:jc w:val="center"/>
        <w:rPr>
          <w:rFonts w:hAnsi="Century" w:hint="eastAsia"/>
          <w:b/>
          <w:bCs/>
          <w:spacing w:val="2"/>
          <w:sz w:val="32"/>
          <w:szCs w:val="32"/>
        </w:rPr>
      </w:pPr>
      <w:r w:rsidRPr="007476F9">
        <w:rPr>
          <w:rFonts w:hAnsi="Century" w:hint="eastAsia"/>
          <w:b/>
          <w:bCs/>
          <w:spacing w:val="2"/>
          <w:sz w:val="32"/>
          <w:szCs w:val="32"/>
        </w:rPr>
        <w:t>富山高等専門学校技術振興会　入会申込書</w:t>
      </w:r>
    </w:p>
    <w:p w:rsidR="00696D4F" w:rsidRDefault="007D2FCE" w:rsidP="00696D4F">
      <w:pPr>
        <w:spacing w:line="240" w:lineRule="auto"/>
        <w:rPr>
          <w:rFonts w:hAnsi="Century"/>
          <w:spacing w:val="6"/>
          <w:sz w:val="24"/>
        </w:rPr>
      </w:pPr>
      <w:r>
        <w:rPr>
          <w:rFonts w:hAnsi="Century" w:hint="eastAsia"/>
          <w:spacing w:val="6"/>
          <w:sz w:val="24"/>
        </w:rPr>
        <w:t xml:space="preserve">　</w:t>
      </w:r>
    </w:p>
    <w:p w:rsidR="004B71F0" w:rsidRDefault="004B71F0" w:rsidP="004B71F0">
      <w:pPr>
        <w:spacing w:line="240" w:lineRule="auto"/>
        <w:ind w:right="252"/>
        <w:jc w:val="right"/>
        <w:rPr>
          <w:rFonts w:hAnsi="Century"/>
          <w:spacing w:val="6"/>
          <w:sz w:val="24"/>
        </w:rPr>
      </w:pPr>
      <w:r>
        <w:rPr>
          <w:rFonts w:hAnsi="Century" w:hint="eastAsia"/>
          <w:spacing w:val="6"/>
          <w:sz w:val="24"/>
        </w:rPr>
        <w:t>令和　　年　　月　　日</w:t>
      </w:r>
    </w:p>
    <w:p w:rsidR="004B71F0" w:rsidRDefault="004B71F0" w:rsidP="004B71F0">
      <w:pPr>
        <w:spacing w:line="240" w:lineRule="auto"/>
        <w:ind w:right="252"/>
        <w:jc w:val="right"/>
        <w:rPr>
          <w:rFonts w:hAnsi="Century" w:hint="eastAsia"/>
          <w:spacing w:val="6"/>
          <w:sz w:val="24"/>
        </w:rPr>
      </w:pPr>
    </w:p>
    <w:p w:rsidR="004B71F0" w:rsidRDefault="004B71F0" w:rsidP="00696D4F">
      <w:pPr>
        <w:spacing w:line="240" w:lineRule="auto"/>
        <w:rPr>
          <w:rFonts w:hAnsi="Century" w:hint="eastAsia"/>
          <w:spacing w:val="6"/>
          <w:sz w:val="24"/>
        </w:rPr>
      </w:pPr>
    </w:p>
    <w:p w:rsidR="007D2FCE" w:rsidRPr="00610BAF" w:rsidRDefault="007D2FCE" w:rsidP="00696D4F">
      <w:pPr>
        <w:spacing w:line="240" w:lineRule="auto"/>
        <w:rPr>
          <w:rFonts w:hAnsi="Century" w:hint="eastAsia"/>
          <w:spacing w:val="6"/>
          <w:sz w:val="24"/>
        </w:rPr>
      </w:pPr>
    </w:p>
    <w:p w:rsidR="00696D4F" w:rsidRPr="007476F9" w:rsidRDefault="00696D4F" w:rsidP="007D2FCE">
      <w:pPr>
        <w:spacing w:line="200" w:lineRule="atLeast"/>
        <w:rPr>
          <w:rFonts w:hint="eastAsia"/>
          <w:sz w:val="28"/>
          <w:szCs w:val="28"/>
        </w:rPr>
      </w:pPr>
      <w:r w:rsidRPr="007476F9">
        <w:rPr>
          <w:sz w:val="28"/>
          <w:szCs w:val="28"/>
        </w:rPr>
        <w:t xml:space="preserve"> </w:t>
      </w:r>
      <w:r w:rsidRPr="007476F9">
        <w:rPr>
          <w:rFonts w:hint="eastAsia"/>
          <w:sz w:val="28"/>
          <w:szCs w:val="28"/>
          <w:u w:val="thick" w:color="000000"/>
        </w:rPr>
        <w:t>法人名</w:t>
      </w:r>
      <w:r w:rsidRPr="007476F9">
        <w:rPr>
          <w:sz w:val="28"/>
          <w:szCs w:val="28"/>
          <w:u w:val="thick" w:color="000000"/>
        </w:rPr>
        <w:t xml:space="preserve">           </w:t>
      </w:r>
      <w:r w:rsidR="007476F9" w:rsidRPr="007476F9">
        <w:rPr>
          <w:rFonts w:hint="eastAsia"/>
          <w:sz w:val="28"/>
          <w:szCs w:val="28"/>
          <w:u w:val="thick" w:color="000000"/>
        </w:rPr>
        <w:t xml:space="preserve">　</w:t>
      </w:r>
      <w:r w:rsidRPr="007476F9">
        <w:rPr>
          <w:sz w:val="28"/>
          <w:szCs w:val="28"/>
          <w:u w:val="thick" w:color="000000"/>
        </w:rPr>
        <w:t xml:space="preserve">   </w:t>
      </w:r>
      <w:r w:rsidRPr="007476F9">
        <w:rPr>
          <w:rFonts w:hint="eastAsia"/>
          <w:sz w:val="28"/>
          <w:szCs w:val="28"/>
          <w:u w:val="thick" w:color="000000"/>
        </w:rPr>
        <w:t xml:space="preserve">　</w:t>
      </w:r>
      <w:r w:rsidRPr="007476F9">
        <w:rPr>
          <w:sz w:val="28"/>
          <w:szCs w:val="28"/>
          <w:u w:val="thick" w:color="000000"/>
        </w:rPr>
        <w:t xml:space="preserve">      </w:t>
      </w:r>
      <w:r w:rsidRPr="007476F9">
        <w:rPr>
          <w:sz w:val="28"/>
          <w:szCs w:val="28"/>
        </w:rPr>
        <w:t xml:space="preserve"> </w:t>
      </w:r>
      <w:r w:rsidRPr="007476F9">
        <w:rPr>
          <w:rFonts w:hint="eastAsia"/>
          <w:sz w:val="28"/>
          <w:szCs w:val="28"/>
        </w:rPr>
        <w:t xml:space="preserve">　</w:t>
      </w:r>
      <w:r w:rsidRPr="007476F9">
        <w:rPr>
          <w:rFonts w:hint="eastAsia"/>
          <w:sz w:val="28"/>
          <w:szCs w:val="28"/>
          <w:u w:val="thick" w:color="000000"/>
        </w:rPr>
        <w:t>代表者</w:t>
      </w:r>
      <w:r w:rsidR="007476F9" w:rsidRPr="007476F9">
        <w:rPr>
          <w:rFonts w:hint="eastAsia"/>
          <w:sz w:val="28"/>
          <w:szCs w:val="28"/>
          <w:u w:val="thick" w:color="000000"/>
        </w:rPr>
        <w:t>職名・氏</w:t>
      </w:r>
      <w:r w:rsidRPr="007476F9">
        <w:rPr>
          <w:rFonts w:hint="eastAsia"/>
          <w:sz w:val="28"/>
          <w:szCs w:val="28"/>
          <w:u w:val="thick" w:color="000000"/>
        </w:rPr>
        <w:t>名</w:t>
      </w:r>
      <w:r w:rsidRPr="007476F9">
        <w:rPr>
          <w:sz w:val="28"/>
          <w:szCs w:val="28"/>
          <w:u w:val="thick" w:color="000000"/>
        </w:rPr>
        <w:t xml:space="preserve">         </w:t>
      </w:r>
      <w:r w:rsidRPr="007476F9">
        <w:rPr>
          <w:rFonts w:hint="eastAsia"/>
          <w:sz w:val="28"/>
          <w:szCs w:val="28"/>
          <w:u w:val="thick" w:color="000000"/>
        </w:rPr>
        <w:t xml:space="preserve">　</w:t>
      </w:r>
      <w:r w:rsidR="007476F9" w:rsidRPr="007476F9">
        <w:rPr>
          <w:sz w:val="28"/>
          <w:szCs w:val="28"/>
          <w:u w:val="thick" w:color="000000"/>
        </w:rPr>
        <w:t xml:space="preserve">     </w:t>
      </w:r>
      <w:r w:rsidRPr="007476F9">
        <w:rPr>
          <w:sz w:val="28"/>
          <w:szCs w:val="28"/>
          <w:u w:val="thick" w:color="000000"/>
        </w:rPr>
        <w:t xml:space="preserve">      </w:t>
      </w:r>
    </w:p>
    <w:p w:rsidR="00696D4F" w:rsidRDefault="00696D4F" w:rsidP="007D2FCE">
      <w:pPr>
        <w:spacing w:line="200" w:lineRule="atLeast"/>
        <w:ind w:firstLineChars="100" w:firstLine="180"/>
        <w:rPr>
          <w:rFonts w:hAnsi="Century" w:hint="eastAsia"/>
          <w:spacing w:val="6"/>
          <w:sz w:val="24"/>
        </w:rPr>
      </w:pPr>
      <w:r w:rsidRPr="00610BAF">
        <w:rPr>
          <w:rFonts w:hint="eastAsia"/>
          <w:sz w:val="18"/>
          <w:szCs w:val="18"/>
        </w:rPr>
        <w:t>（個人会員</w:t>
      </w:r>
      <w:r w:rsidR="001B05D6">
        <w:rPr>
          <w:rFonts w:hint="eastAsia"/>
          <w:sz w:val="18"/>
          <w:szCs w:val="18"/>
        </w:rPr>
        <w:t>の場合</w:t>
      </w:r>
      <w:r w:rsidRPr="00610BAF">
        <w:rPr>
          <w:rFonts w:hint="eastAsia"/>
          <w:sz w:val="18"/>
          <w:szCs w:val="18"/>
        </w:rPr>
        <w:t>は</w:t>
      </w:r>
      <w:r w:rsidR="001B05D6">
        <w:rPr>
          <w:rFonts w:hint="eastAsia"/>
          <w:sz w:val="18"/>
          <w:szCs w:val="18"/>
        </w:rPr>
        <w:t>、</w:t>
      </w:r>
      <w:r w:rsidR="001B05D6" w:rsidRPr="00610BAF">
        <w:rPr>
          <w:rFonts w:hint="eastAsia"/>
          <w:sz w:val="18"/>
          <w:szCs w:val="18"/>
        </w:rPr>
        <w:t>氏名</w:t>
      </w:r>
      <w:r w:rsidR="001B05D6">
        <w:rPr>
          <w:rFonts w:hint="eastAsia"/>
          <w:sz w:val="18"/>
          <w:szCs w:val="18"/>
        </w:rPr>
        <w:t>のみ</w:t>
      </w:r>
      <w:r w:rsidR="001B05D6" w:rsidRPr="00610BAF">
        <w:rPr>
          <w:rFonts w:hint="eastAsia"/>
          <w:sz w:val="18"/>
          <w:szCs w:val="18"/>
        </w:rPr>
        <w:t>記入</w:t>
      </w:r>
      <w:r w:rsidR="001B05D6">
        <w:rPr>
          <w:rFonts w:hint="eastAsia"/>
          <w:sz w:val="18"/>
          <w:szCs w:val="18"/>
        </w:rPr>
        <w:t>してください。</w:t>
      </w:r>
      <w:r w:rsidRPr="00610BAF">
        <w:rPr>
          <w:rFonts w:hint="eastAsia"/>
          <w:sz w:val="18"/>
          <w:szCs w:val="18"/>
        </w:rPr>
        <w:t xml:space="preserve">）　　　　　　</w:t>
      </w:r>
      <w:r>
        <w:rPr>
          <w:rFonts w:hint="eastAsia"/>
          <w:sz w:val="18"/>
          <w:szCs w:val="18"/>
        </w:rPr>
        <w:t xml:space="preserve">　</w:t>
      </w:r>
    </w:p>
    <w:p w:rsidR="00696D4F" w:rsidRPr="001B05D6" w:rsidRDefault="00696D4F" w:rsidP="00696D4F">
      <w:pPr>
        <w:spacing w:line="100" w:lineRule="exact"/>
        <w:rPr>
          <w:rFonts w:hAnsi="Century" w:hint="eastAsia"/>
          <w:spacing w:val="6"/>
          <w:sz w:val="24"/>
        </w:rPr>
      </w:pPr>
    </w:p>
    <w:p w:rsidR="00696D4F" w:rsidRPr="00253A59" w:rsidRDefault="00696D4F" w:rsidP="00696D4F">
      <w:pPr>
        <w:spacing w:line="100" w:lineRule="exact"/>
        <w:rPr>
          <w:rFonts w:hAnsi="Century"/>
          <w:spacing w:val="6"/>
          <w:sz w:val="24"/>
        </w:rPr>
      </w:pPr>
    </w:p>
    <w:p w:rsidR="00696D4F" w:rsidRPr="00610BAF" w:rsidRDefault="00696D4F" w:rsidP="00696D4F">
      <w:pPr>
        <w:spacing w:line="240" w:lineRule="auto"/>
        <w:jc w:val="center"/>
        <w:rPr>
          <w:rFonts w:hAnsi="Century"/>
          <w:spacing w:val="6"/>
          <w:sz w:val="24"/>
        </w:rPr>
      </w:pPr>
      <w:r w:rsidRPr="00610BAF">
        <w:rPr>
          <w:rFonts w:hint="eastAsia"/>
          <w:spacing w:val="2"/>
          <w:sz w:val="24"/>
        </w:rPr>
        <w:t>富山高等専門学校技術振興会に下記のとおり入会します。</w:t>
      </w:r>
    </w:p>
    <w:p w:rsidR="00696D4F" w:rsidRPr="00610BAF" w:rsidRDefault="00696D4F" w:rsidP="00696D4F">
      <w:pPr>
        <w:spacing w:line="100" w:lineRule="exact"/>
        <w:rPr>
          <w:rFonts w:hAnsi="Century"/>
          <w:spacing w:val="6"/>
          <w:sz w:val="24"/>
        </w:rPr>
      </w:pPr>
    </w:p>
    <w:p w:rsidR="00696D4F" w:rsidRPr="00610BAF" w:rsidRDefault="00696D4F" w:rsidP="00696D4F">
      <w:pPr>
        <w:pStyle w:val="af2"/>
        <w:spacing w:line="100" w:lineRule="atLeast"/>
        <w:rPr>
          <w:rFonts w:hint="eastAsia"/>
          <w:sz w:val="24"/>
        </w:rPr>
      </w:pPr>
      <w:r w:rsidRPr="00610BAF">
        <w:rPr>
          <w:rFonts w:hint="eastAsia"/>
          <w:sz w:val="24"/>
        </w:rPr>
        <w:t>記</w:t>
      </w:r>
    </w:p>
    <w:p w:rsidR="00696D4F" w:rsidRPr="00610BAF" w:rsidRDefault="00696D4F" w:rsidP="007D2FCE">
      <w:pPr>
        <w:spacing w:line="220" w:lineRule="atLeast"/>
        <w:rPr>
          <w:rFonts w:hAnsi="Century"/>
          <w:spacing w:val="6"/>
          <w:sz w:val="24"/>
        </w:rPr>
      </w:pPr>
      <w:r w:rsidRPr="00610BAF">
        <w:rPr>
          <w:rFonts w:hint="eastAsia"/>
          <w:sz w:val="24"/>
        </w:rPr>
        <w:t>１　年会費</w:t>
      </w:r>
      <w:r w:rsidRPr="00610BAF">
        <w:rPr>
          <w:rFonts w:hint="eastAsia"/>
          <w:sz w:val="24"/>
        </w:rPr>
        <w:tab/>
        <w:t>〇　法人　・口数</w:t>
      </w:r>
      <w:r w:rsidRPr="00610BAF">
        <w:rPr>
          <w:sz w:val="24"/>
        </w:rPr>
        <w:t xml:space="preserve">      </w:t>
      </w:r>
      <w:r w:rsidRPr="00610BAF">
        <w:rPr>
          <w:rFonts w:hint="eastAsia"/>
          <w:sz w:val="24"/>
        </w:rPr>
        <w:t>口（</w:t>
      </w:r>
      <w:r w:rsidRPr="00610BAF">
        <w:rPr>
          <w:sz w:val="24"/>
        </w:rPr>
        <w:t xml:space="preserve">              </w:t>
      </w:r>
      <w:r w:rsidRPr="00610BAF">
        <w:rPr>
          <w:rFonts w:hint="eastAsia"/>
          <w:sz w:val="24"/>
        </w:rPr>
        <w:t>円）</w:t>
      </w:r>
    </w:p>
    <w:p w:rsidR="00696D4F" w:rsidRPr="00610BAF" w:rsidRDefault="00696D4F" w:rsidP="007D2FCE">
      <w:pPr>
        <w:spacing w:line="220" w:lineRule="atLeast"/>
        <w:rPr>
          <w:rFonts w:hAnsi="Century"/>
          <w:spacing w:val="6"/>
          <w:sz w:val="24"/>
        </w:rPr>
      </w:pPr>
    </w:p>
    <w:p w:rsidR="00696D4F" w:rsidRPr="00FB5432" w:rsidRDefault="00696D4F" w:rsidP="007D2FCE">
      <w:pPr>
        <w:spacing w:line="220" w:lineRule="atLeast"/>
        <w:rPr>
          <w:sz w:val="24"/>
        </w:rPr>
      </w:pPr>
      <w:r w:rsidRPr="00610BAF">
        <w:rPr>
          <w:sz w:val="24"/>
        </w:rPr>
        <w:t xml:space="preserve">           </w:t>
      </w:r>
      <w:r w:rsidRPr="00610BAF">
        <w:rPr>
          <w:rFonts w:hint="eastAsia"/>
          <w:sz w:val="24"/>
        </w:rPr>
        <w:tab/>
        <w:t>〇　個人　・口数</w:t>
      </w:r>
      <w:r w:rsidRPr="00610BAF">
        <w:rPr>
          <w:sz w:val="24"/>
        </w:rPr>
        <w:t xml:space="preserve">      </w:t>
      </w:r>
      <w:r w:rsidRPr="00610BAF">
        <w:rPr>
          <w:rFonts w:hint="eastAsia"/>
          <w:sz w:val="24"/>
        </w:rPr>
        <w:t>口（</w:t>
      </w:r>
      <w:r w:rsidRPr="00610BAF">
        <w:rPr>
          <w:sz w:val="24"/>
        </w:rPr>
        <w:t xml:space="preserve">              </w:t>
      </w:r>
      <w:r w:rsidRPr="00610BAF">
        <w:rPr>
          <w:rFonts w:hint="eastAsia"/>
          <w:sz w:val="24"/>
        </w:rPr>
        <w:t>円）</w:t>
      </w:r>
    </w:p>
    <w:p w:rsidR="00696D4F" w:rsidRPr="001B05D6" w:rsidRDefault="00696D4F" w:rsidP="001B05D6">
      <w:pPr>
        <w:spacing w:line="240" w:lineRule="auto"/>
        <w:rPr>
          <w:rFonts w:hAnsi="Century" w:hint="eastAsia"/>
          <w:spacing w:val="6"/>
          <w:sz w:val="18"/>
          <w:szCs w:val="18"/>
        </w:rPr>
      </w:pPr>
      <w:r>
        <w:rPr>
          <w:rFonts w:hAnsi="Century" w:hint="eastAsia"/>
          <w:spacing w:val="6"/>
          <w:sz w:val="24"/>
        </w:rPr>
        <w:t xml:space="preserve">　　　　　　　 </w:t>
      </w:r>
      <w:r w:rsidRPr="001B05D6">
        <w:rPr>
          <w:rFonts w:hAnsi="Century" w:hint="eastAsia"/>
          <w:spacing w:val="6"/>
          <w:sz w:val="18"/>
          <w:szCs w:val="18"/>
        </w:rPr>
        <w:t>※法人会員は１口30,000円、個人会員は１口5,000円</w:t>
      </w:r>
    </w:p>
    <w:p w:rsidR="00696D4F" w:rsidRPr="00C74002" w:rsidRDefault="00696D4F" w:rsidP="001B05D6">
      <w:pPr>
        <w:spacing w:line="240" w:lineRule="auto"/>
        <w:rPr>
          <w:rFonts w:hAnsi="Century" w:hint="eastAsia"/>
          <w:spacing w:val="6"/>
          <w:sz w:val="16"/>
          <w:szCs w:val="16"/>
        </w:rPr>
      </w:pPr>
    </w:p>
    <w:p w:rsidR="001B05D6" w:rsidRDefault="00696D4F" w:rsidP="001B05D6">
      <w:pPr>
        <w:spacing w:line="240" w:lineRule="auto"/>
        <w:rPr>
          <w:rFonts w:hAnsi="Century" w:hint="eastAsia"/>
          <w:spacing w:val="6"/>
          <w:sz w:val="24"/>
        </w:rPr>
      </w:pPr>
      <w:r w:rsidRPr="00610BAF">
        <w:rPr>
          <w:rFonts w:hAnsi="Century" w:hint="eastAsia"/>
          <w:spacing w:val="6"/>
          <w:sz w:val="24"/>
        </w:rPr>
        <w:t xml:space="preserve">２　連絡先住所　　〒　　　－　　　　</w:t>
      </w:r>
    </w:p>
    <w:p w:rsidR="00696D4F" w:rsidRPr="00610BAF" w:rsidRDefault="001B05D6" w:rsidP="001B05D6">
      <w:pPr>
        <w:spacing w:line="240" w:lineRule="auto"/>
        <w:rPr>
          <w:rFonts w:hAnsi="Century" w:hint="eastAsia"/>
          <w:spacing w:val="6"/>
          <w:sz w:val="24"/>
          <w:u w:val="single"/>
        </w:rPr>
      </w:pPr>
      <w:r>
        <w:rPr>
          <w:rFonts w:hAnsi="Century" w:hint="eastAsia"/>
          <w:spacing w:val="6"/>
          <w:sz w:val="24"/>
        </w:rPr>
        <w:t xml:space="preserve">　　　　　　　　　</w:t>
      </w:r>
      <w:r w:rsidR="00696D4F" w:rsidRPr="00610BAF">
        <w:rPr>
          <w:rFonts w:hAnsi="Century" w:hint="eastAsia"/>
          <w:spacing w:val="6"/>
          <w:sz w:val="24"/>
          <w:u w:val="single"/>
        </w:rPr>
        <w:t xml:space="preserve">　　　　　　　　　　　　　</w:t>
      </w:r>
      <w:r>
        <w:rPr>
          <w:rFonts w:hAnsi="Century" w:hint="eastAsia"/>
          <w:spacing w:val="6"/>
          <w:sz w:val="24"/>
          <w:u w:val="single"/>
        </w:rPr>
        <w:t xml:space="preserve">　　　　　　　　　</w:t>
      </w:r>
      <w:r w:rsidR="00696D4F" w:rsidRPr="00610BAF">
        <w:rPr>
          <w:rFonts w:hAnsi="Century" w:hint="eastAsia"/>
          <w:spacing w:val="6"/>
          <w:sz w:val="24"/>
          <w:u w:val="single"/>
        </w:rPr>
        <w:t xml:space="preserve">　　　　　　　　</w:t>
      </w:r>
    </w:p>
    <w:p w:rsidR="00696D4F" w:rsidRPr="00610BAF" w:rsidRDefault="00696D4F" w:rsidP="001B05D6">
      <w:pPr>
        <w:spacing w:line="240" w:lineRule="auto"/>
        <w:rPr>
          <w:rFonts w:hAnsi="Century"/>
          <w:spacing w:val="6"/>
          <w:sz w:val="24"/>
        </w:rPr>
      </w:pPr>
    </w:p>
    <w:p w:rsidR="00521397" w:rsidRDefault="00696D4F" w:rsidP="00521397">
      <w:pPr>
        <w:spacing w:line="360" w:lineRule="auto"/>
        <w:rPr>
          <w:rFonts w:hAnsi="Century" w:hint="eastAsia"/>
          <w:spacing w:val="6"/>
          <w:sz w:val="24"/>
        </w:rPr>
      </w:pPr>
      <w:r w:rsidRPr="00610BAF">
        <w:rPr>
          <w:rFonts w:hAnsi="Century" w:hint="eastAsia"/>
          <w:spacing w:val="6"/>
          <w:sz w:val="24"/>
        </w:rPr>
        <w:t xml:space="preserve">　</w:t>
      </w:r>
      <w:r w:rsidR="00521397">
        <w:rPr>
          <w:rFonts w:hAnsi="Century" w:hint="eastAsia"/>
          <w:spacing w:val="6"/>
          <w:sz w:val="24"/>
        </w:rPr>
        <w:t xml:space="preserve">　　　　</w:t>
      </w:r>
      <w:r w:rsidRPr="00610BAF">
        <w:rPr>
          <w:rFonts w:hAnsi="Century" w:hint="eastAsia"/>
          <w:spacing w:val="6"/>
          <w:sz w:val="24"/>
        </w:rPr>
        <w:t xml:space="preserve">　　　ＴＥＬ　（　　　）　</w:t>
      </w:r>
      <w:r w:rsidR="00521397">
        <w:rPr>
          <w:rFonts w:hAnsi="Century" w:hint="eastAsia"/>
          <w:spacing w:val="6"/>
          <w:sz w:val="24"/>
        </w:rPr>
        <w:t xml:space="preserve">　　</w:t>
      </w:r>
      <w:r w:rsidRPr="00610BAF">
        <w:rPr>
          <w:rFonts w:hAnsi="Century" w:hint="eastAsia"/>
          <w:spacing w:val="6"/>
          <w:sz w:val="24"/>
        </w:rPr>
        <w:t xml:space="preserve">　－　　　　　</w:t>
      </w:r>
    </w:p>
    <w:p w:rsidR="00696D4F" w:rsidRPr="00610BAF" w:rsidRDefault="00696D4F" w:rsidP="00521397">
      <w:pPr>
        <w:spacing w:line="360" w:lineRule="auto"/>
        <w:ind w:firstLineChars="800" w:firstLine="2016"/>
        <w:rPr>
          <w:rFonts w:hAnsi="Century" w:hint="eastAsia"/>
          <w:spacing w:val="6"/>
          <w:sz w:val="24"/>
        </w:rPr>
      </w:pPr>
      <w:r w:rsidRPr="00610BAF">
        <w:rPr>
          <w:rFonts w:hAnsi="Century" w:hint="eastAsia"/>
          <w:spacing w:val="6"/>
          <w:sz w:val="24"/>
        </w:rPr>
        <w:t>ＦＡＸ　（　　　）</w:t>
      </w:r>
      <w:r w:rsidR="00521397">
        <w:rPr>
          <w:rFonts w:hAnsi="Century" w:hint="eastAsia"/>
          <w:spacing w:val="6"/>
          <w:sz w:val="24"/>
        </w:rPr>
        <w:t xml:space="preserve">　　</w:t>
      </w:r>
      <w:r w:rsidRPr="00610BAF">
        <w:rPr>
          <w:rFonts w:hAnsi="Century" w:hint="eastAsia"/>
          <w:spacing w:val="6"/>
          <w:sz w:val="24"/>
        </w:rPr>
        <w:t xml:space="preserve">　　－</w:t>
      </w:r>
      <w:r w:rsidR="00521397">
        <w:rPr>
          <w:rFonts w:hAnsi="Century" w:hint="eastAsia"/>
          <w:spacing w:val="6"/>
          <w:sz w:val="24"/>
        </w:rPr>
        <w:t xml:space="preserve">　　　　　</w:t>
      </w:r>
    </w:p>
    <w:p w:rsidR="00696D4F" w:rsidRPr="00610BAF" w:rsidRDefault="00696D4F" w:rsidP="001B05D6">
      <w:pPr>
        <w:spacing w:line="240" w:lineRule="auto"/>
        <w:rPr>
          <w:rFonts w:hAnsi="Century"/>
          <w:spacing w:val="6"/>
          <w:sz w:val="24"/>
        </w:rPr>
      </w:pPr>
    </w:p>
    <w:p w:rsidR="00696D4F" w:rsidRDefault="00696D4F" w:rsidP="001B05D6">
      <w:pPr>
        <w:spacing w:line="240" w:lineRule="auto"/>
        <w:rPr>
          <w:rFonts w:hAnsi="Century" w:hint="eastAsia"/>
          <w:spacing w:val="6"/>
          <w:sz w:val="16"/>
          <w:szCs w:val="16"/>
        </w:rPr>
      </w:pPr>
      <w:r w:rsidRPr="00610BAF">
        <w:rPr>
          <w:rFonts w:hint="eastAsia"/>
          <w:sz w:val="24"/>
        </w:rPr>
        <w:t xml:space="preserve">３　連絡（担当）責任者　　</w:t>
      </w:r>
      <w:r w:rsidRPr="00610BAF">
        <w:rPr>
          <w:rFonts w:hint="eastAsia"/>
          <w:sz w:val="24"/>
          <w:u w:val="single" w:color="000000"/>
        </w:rPr>
        <w:t xml:space="preserve">所属　　　　　　　</w:t>
      </w:r>
      <w:r w:rsidR="001B05D6">
        <w:rPr>
          <w:rFonts w:hint="eastAsia"/>
          <w:sz w:val="24"/>
          <w:u w:val="single" w:color="000000"/>
        </w:rPr>
        <w:t xml:space="preserve">　　</w:t>
      </w:r>
      <w:r w:rsidRPr="00610BAF">
        <w:rPr>
          <w:rFonts w:hint="eastAsia"/>
          <w:sz w:val="24"/>
          <w:u w:val="single" w:color="000000"/>
        </w:rPr>
        <w:t xml:space="preserve">　</w:t>
      </w:r>
      <w:r w:rsidRPr="00610BAF">
        <w:rPr>
          <w:sz w:val="24"/>
        </w:rPr>
        <w:t xml:space="preserve">   </w:t>
      </w:r>
      <w:r w:rsidRPr="00610BAF">
        <w:rPr>
          <w:rFonts w:hint="eastAsia"/>
          <w:sz w:val="24"/>
          <w:u w:val="single" w:color="000000"/>
        </w:rPr>
        <w:t xml:space="preserve">氏名　　　　　　　　　　　　</w:t>
      </w:r>
      <w:r w:rsidRPr="00610BAF">
        <w:rPr>
          <w:sz w:val="24"/>
          <w:u w:val="single" w:color="000000"/>
        </w:rPr>
        <w:t xml:space="preserve"> </w:t>
      </w:r>
    </w:p>
    <w:p w:rsidR="00696D4F" w:rsidRPr="00610BAF" w:rsidRDefault="00696D4F" w:rsidP="001B05D6">
      <w:pPr>
        <w:spacing w:line="240" w:lineRule="auto"/>
        <w:rPr>
          <w:rFonts w:hint="eastAsia"/>
          <w:sz w:val="24"/>
          <w:u w:val="single" w:color="000000"/>
        </w:rPr>
      </w:pPr>
    </w:p>
    <w:p w:rsidR="00696D4F" w:rsidRPr="0057353D" w:rsidRDefault="00696D4F" w:rsidP="001B05D6">
      <w:pPr>
        <w:spacing w:line="240" w:lineRule="auto"/>
        <w:rPr>
          <w:rFonts w:hint="eastAsia"/>
          <w:sz w:val="24"/>
          <w:u w:val="single"/>
        </w:rPr>
      </w:pPr>
      <w:r>
        <w:rPr>
          <w:rFonts w:hint="eastAsia"/>
          <w:sz w:val="24"/>
        </w:rPr>
        <w:t xml:space="preserve">　　　　　　　　　　　　　</w:t>
      </w:r>
      <w:r w:rsidRPr="0057353D">
        <w:rPr>
          <w:rFonts w:hint="eastAsia"/>
          <w:sz w:val="24"/>
          <w:u w:val="single"/>
        </w:rPr>
        <w:t>E-mail</w:t>
      </w:r>
      <w:r>
        <w:rPr>
          <w:rFonts w:hint="eastAsia"/>
          <w:sz w:val="24"/>
          <w:u w:val="single"/>
        </w:rPr>
        <w:t xml:space="preserve">　　　　　　　　　　　　　　　　　　　　　　　　</w:t>
      </w:r>
    </w:p>
    <w:p w:rsidR="005B1C7C" w:rsidRDefault="001B05D6" w:rsidP="005B1C7C">
      <w:pPr>
        <w:spacing w:line="200" w:lineRule="exact"/>
        <w:ind w:left="2520" w:firstLine="840"/>
        <w:rPr>
          <w:rFonts w:hint="eastAsia"/>
          <w:sz w:val="16"/>
          <w:szCs w:val="16"/>
        </w:rPr>
      </w:pPr>
      <w:r w:rsidRPr="001B05D6">
        <w:rPr>
          <w:rFonts w:hint="eastAsia"/>
          <w:sz w:val="16"/>
          <w:szCs w:val="16"/>
        </w:rPr>
        <w:t>※技術振興会関係の連絡以外には用いることはございません。</w:t>
      </w:r>
    </w:p>
    <w:p w:rsidR="001B05D6" w:rsidRPr="001B05D6" w:rsidRDefault="001B05D6" w:rsidP="005B1C7C">
      <w:pPr>
        <w:spacing w:line="200" w:lineRule="exact"/>
        <w:ind w:leftChars="1200" w:left="2520" w:firstLineChars="625" w:firstLine="1000"/>
        <w:rPr>
          <w:rFonts w:hint="eastAsia"/>
          <w:sz w:val="16"/>
          <w:szCs w:val="16"/>
        </w:rPr>
      </w:pPr>
      <w:r w:rsidRPr="001B05D6">
        <w:rPr>
          <w:rFonts w:hint="eastAsia"/>
          <w:sz w:val="16"/>
          <w:szCs w:val="16"/>
        </w:rPr>
        <w:t>こちらからは同時送信を行う際にはアドレスを非表示にて送信いたします。</w:t>
      </w:r>
    </w:p>
    <w:p w:rsidR="001B05D6" w:rsidRPr="001B05D6" w:rsidRDefault="001B05D6" w:rsidP="005B1C7C">
      <w:pPr>
        <w:spacing w:line="200" w:lineRule="exact"/>
        <w:ind w:leftChars="1200" w:left="2520" w:firstLineChars="625" w:firstLine="1000"/>
        <w:rPr>
          <w:rFonts w:hint="eastAsia"/>
          <w:sz w:val="16"/>
          <w:szCs w:val="16"/>
        </w:rPr>
      </w:pPr>
      <w:r w:rsidRPr="001B05D6">
        <w:rPr>
          <w:rFonts w:hint="eastAsia"/>
          <w:sz w:val="16"/>
          <w:szCs w:val="16"/>
        </w:rPr>
        <w:t>御担当者氏名はフルネーム若しくは○○担当（例：広報担当）でお願いします。</w:t>
      </w:r>
    </w:p>
    <w:p w:rsidR="001B05D6" w:rsidRPr="001B05D6" w:rsidRDefault="001B05D6" w:rsidP="005B1C7C">
      <w:pPr>
        <w:spacing w:line="200" w:lineRule="exact"/>
        <w:ind w:leftChars="1200" w:left="2520" w:firstLineChars="625" w:firstLine="1000"/>
        <w:rPr>
          <w:rFonts w:hint="eastAsia"/>
          <w:sz w:val="16"/>
          <w:szCs w:val="16"/>
        </w:rPr>
      </w:pPr>
      <w:r w:rsidRPr="001B05D6">
        <w:rPr>
          <w:rFonts w:hint="eastAsia"/>
          <w:sz w:val="16"/>
          <w:szCs w:val="16"/>
        </w:rPr>
        <w:t>メールアドレスは、代表アドレス等でも構いません。</w:t>
      </w:r>
    </w:p>
    <w:p w:rsidR="001B05D6" w:rsidRPr="001B05D6" w:rsidRDefault="001B05D6" w:rsidP="00696D4F">
      <w:pPr>
        <w:spacing w:line="240" w:lineRule="exact"/>
        <w:rPr>
          <w:rFonts w:hint="eastAsia"/>
          <w:szCs w:val="21"/>
        </w:rPr>
      </w:pPr>
    </w:p>
    <w:p w:rsidR="001B05D6" w:rsidRDefault="001B05D6" w:rsidP="00696D4F">
      <w:pPr>
        <w:spacing w:line="240" w:lineRule="exact"/>
        <w:rPr>
          <w:szCs w:val="21"/>
        </w:rPr>
      </w:pPr>
    </w:p>
    <w:p w:rsidR="00487961" w:rsidRDefault="00487961" w:rsidP="00696D4F">
      <w:pPr>
        <w:spacing w:line="240" w:lineRule="exact"/>
        <w:rPr>
          <w:szCs w:val="21"/>
        </w:rPr>
      </w:pPr>
    </w:p>
    <w:p w:rsidR="00487961" w:rsidRDefault="00487961" w:rsidP="00696D4F">
      <w:pPr>
        <w:spacing w:line="240" w:lineRule="exact"/>
        <w:rPr>
          <w:szCs w:val="21"/>
        </w:rPr>
      </w:pPr>
    </w:p>
    <w:p w:rsidR="00487961" w:rsidRDefault="00487961" w:rsidP="00696D4F">
      <w:pPr>
        <w:spacing w:line="240" w:lineRule="exact"/>
        <w:rPr>
          <w:szCs w:val="21"/>
        </w:rPr>
      </w:pPr>
    </w:p>
    <w:p w:rsidR="00CB50AD" w:rsidRDefault="00CB50AD" w:rsidP="00696D4F">
      <w:pPr>
        <w:spacing w:line="240" w:lineRule="exact"/>
        <w:rPr>
          <w:rFonts w:hint="eastAsia"/>
          <w:szCs w:val="21"/>
        </w:rPr>
      </w:pPr>
      <w:bookmarkStart w:id="0" w:name="_GoBack"/>
      <w:bookmarkEnd w:id="0"/>
    </w:p>
    <w:p w:rsidR="00487961" w:rsidRDefault="00487961" w:rsidP="00696D4F">
      <w:pPr>
        <w:spacing w:line="240" w:lineRule="exact"/>
        <w:rPr>
          <w:szCs w:val="21"/>
        </w:rPr>
      </w:pPr>
    </w:p>
    <w:p w:rsidR="00487961" w:rsidRDefault="00487961" w:rsidP="00696D4F">
      <w:pPr>
        <w:spacing w:line="240" w:lineRule="exact"/>
        <w:rPr>
          <w:szCs w:val="21"/>
        </w:rPr>
      </w:pPr>
    </w:p>
    <w:p w:rsidR="00487961" w:rsidRDefault="00487961" w:rsidP="00696D4F">
      <w:pPr>
        <w:spacing w:line="240" w:lineRule="exact"/>
        <w:rPr>
          <w:szCs w:val="21"/>
        </w:rPr>
      </w:pPr>
    </w:p>
    <w:p w:rsidR="00487961" w:rsidRDefault="00487961" w:rsidP="00696D4F">
      <w:pPr>
        <w:spacing w:line="240" w:lineRule="exact"/>
        <w:rPr>
          <w:rFonts w:hint="eastAsia"/>
          <w:szCs w:val="21"/>
        </w:rPr>
      </w:pPr>
    </w:p>
    <w:p w:rsidR="00696D4F" w:rsidRDefault="00696D4F" w:rsidP="00696D4F">
      <w:pPr>
        <w:spacing w:line="240" w:lineRule="exact"/>
        <w:rPr>
          <w:rFonts w:hint="eastAsia"/>
          <w:szCs w:val="21"/>
        </w:rPr>
      </w:pPr>
      <w:r w:rsidRPr="00610BAF">
        <w:rPr>
          <w:rFonts w:hint="eastAsia"/>
          <w:szCs w:val="21"/>
        </w:rPr>
        <w:t xml:space="preserve">【申込書送付先】　</w:t>
      </w:r>
      <w:r>
        <w:rPr>
          <w:rFonts w:hint="eastAsia"/>
          <w:szCs w:val="21"/>
        </w:rPr>
        <w:t>FAX：０７６－４９２－３８５９</w:t>
      </w:r>
      <w:r w:rsidRPr="00610BAF">
        <w:rPr>
          <w:rFonts w:hint="eastAsia"/>
          <w:szCs w:val="21"/>
        </w:rPr>
        <w:t xml:space="preserve">　富山高等専門学校技術振興会事務局</w:t>
      </w:r>
    </w:p>
    <w:p w:rsidR="00696D4F" w:rsidRPr="001B05D6" w:rsidRDefault="00696D4F" w:rsidP="001B05D6">
      <w:pPr>
        <w:spacing w:line="240" w:lineRule="exact"/>
        <w:ind w:firstLineChars="400" w:firstLine="720"/>
        <w:jc w:val="left"/>
        <w:rPr>
          <w:rFonts w:hint="eastAsia"/>
          <w:sz w:val="18"/>
          <w:szCs w:val="18"/>
        </w:rPr>
      </w:pPr>
      <w:r w:rsidRPr="001B05D6">
        <w:rPr>
          <w:rFonts w:hint="eastAsia"/>
          <w:sz w:val="18"/>
          <w:szCs w:val="18"/>
        </w:rPr>
        <w:t>※申込書は、技術振興会HPからダウンロードすることもできます。</w:t>
      </w:r>
      <w:r w:rsidR="00487961" w:rsidRPr="00487961">
        <w:rPr>
          <w:sz w:val="18"/>
          <w:szCs w:val="18"/>
        </w:rPr>
        <w:t>https://www.nc-toyama.ac.jp/tech/</w:t>
      </w:r>
    </w:p>
    <w:p w:rsidR="00696D4F" w:rsidRPr="001B05D6" w:rsidRDefault="00696D4F" w:rsidP="001B05D6">
      <w:pPr>
        <w:spacing w:line="240" w:lineRule="exact"/>
        <w:ind w:firstLineChars="500" w:firstLine="900"/>
        <w:jc w:val="left"/>
        <w:rPr>
          <w:rFonts w:hAnsi="Century" w:hint="eastAsia"/>
          <w:spacing w:val="6"/>
          <w:sz w:val="18"/>
          <w:szCs w:val="18"/>
        </w:rPr>
      </w:pPr>
      <w:r w:rsidRPr="001B05D6">
        <w:rPr>
          <w:rFonts w:hint="eastAsia"/>
          <w:sz w:val="18"/>
          <w:szCs w:val="18"/>
        </w:rPr>
        <w:t>また、同内容をメールにてお送りいただくこともできます。メールアドレス：kikaku@nc-toyama.ac.jp</w:t>
      </w:r>
    </w:p>
    <w:p w:rsidR="00AF2AD6" w:rsidRPr="00812F8B" w:rsidRDefault="00AF2AD6" w:rsidP="00696D4F">
      <w:pPr>
        <w:spacing w:line="180" w:lineRule="exact"/>
        <w:rPr>
          <w:rFonts w:hint="eastAsia"/>
          <w:sz w:val="16"/>
          <w:szCs w:val="16"/>
        </w:rPr>
      </w:pPr>
    </w:p>
    <w:sectPr w:rsidR="00AF2AD6" w:rsidRPr="00812F8B" w:rsidSect="0008130F">
      <w:type w:val="continuous"/>
      <w:pgSz w:w="11906" w:h="16838" w:code="9"/>
      <w:pgMar w:top="567" w:right="851" w:bottom="902" w:left="85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800" w:rsidRDefault="005D3800" w:rsidP="008637B4">
      <w:pPr>
        <w:spacing w:line="240" w:lineRule="auto"/>
      </w:pPr>
      <w:r>
        <w:separator/>
      </w:r>
    </w:p>
  </w:endnote>
  <w:endnote w:type="continuationSeparator" w:id="0">
    <w:p w:rsidR="005D3800" w:rsidRDefault="005D3800" w:rsidP="008637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800" w:rsidRDefault="005D3800" w:rsidP="008637B4">
      <w:pPr>
        <w:spacing w:line="240" w:lineRule="auto"/>
      </w:pPr>
      <w:r>
        <w:separator/>
      </w:r>
    </w:p>
  </w:footnote>
  <w:footnote w:type="continuationSeparator" w:id="0">
    <w:p w:rsidR="005D3800" w:rsidRDefault="005D3800" w:rsidP="008637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35A7F9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22442E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34730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740B10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3D8B8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C48785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B907AB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FA6DFE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A0CBB7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6324CFE2"/>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F46"/>
    <w:rsid w:val="00006047"/>
    <w:rsid w:val="00012DC9"/>
    <w:rsid w:val="00030619"/>
    <w:rsid w:val="00041417"/>
    <w:rsid w:val="000613D0"/>
    <w:rsid w:val="00067DF9"/>
    <w:rsid w:val="000758AA"/>
    <w:rsid w:val="0008130F"/>
    <w:rsid w:val="000C1EFA"/>
    <w:rsid w:val="000C777B"/>
    <w:rsid w:val="00122FE0"/>
    <w:rsid w:val="00124D95"/>
    <w:rsid w:val="0014179A"/>
    <w:rsid w:val="00182704"/>
    <w:rsid w:val="0019333A"/>
    <w:rsid w:val="001A51F7"/>
    <w:rsid w:val="001B05D6"/>
    <w:rsid w:val="001B712F"/>
    <w:rsid w:val="001E4684"/>
    <w:rsid w:val="001E60F5"/>
    <w:rsid w:val="001F5072"/>
    <w:rsid w:val="00247145"/>
    <w:rsid w:val="00253A59"/>
    <w:rsid w:val="00255495"/>
    <w:rsid w:val="00261AD5"/>
    <w:rsid w:val="002836DF"/>
    <w:rsid w:val="002847F4"/>
    <w:rsid w:val="002862BD"/>
    <w:rsid w:val="0029154A"/>
    <w:rsid w:val="002C75FF"/>
    <w:rsid w:val="002E1E87"/>
    <w:rsid w:val="00300906"/>
    <w:rsid w:val="00305BD9"/>
    <w:rsid w:val="00334D12"/>
    <w:rsid w:val="00335A80"/>
    <w:rsid w:val="0037008F"/>
    <w:rsid w:val="003906A8"/>
    <w:rsid w:val="003A4180"/>
    <w:rsid w:val="003A5823"/>
    <w:rsid w:val="003E12B1"/>
    <w:rsid w:val="003F5CDB"/>
    <w:rsid w:val="00402CC7"/>
    <w:rsid w:val="00403865"/>
    <w:rsid w:val="004061CB"/>
    <w:rsid w:val="00420CA3"/>
    <w:rsid w:val="00432EBC"/>
    <w:rsid w:val="00435438"/>
    <w:rsid w:val="00487961"/>
    <w:rsid w:val="004963A6"/>
    <w:rsid w:val="004A3F24"/>
    <w:rsid w:val="004B35EF"/>
    <w:rsid w:val="004B5E8F"/>
    <w:rsid w:val="004B71F0"/>
    <w:rsid w:val="004C1226"/>
    <w:rsid w:val="00504404"/>
    <w:rsid w:val="00521397"/>
    <w:rsid w:val="00530A09"/>
    <w:rsid w:val="00553FB5"/>
    <w:rsid w:val="00557D53"/>
    <w:rsid w:val="0057353D"/>
    <w:rsid w:val="00594EC7"/>
    <w:rsid w:val="005A4F45"/>
    <w:rsid w:val="005B14E5"/>
    <w:rsid w:val="005B1C7C"/>
    <w:rsid w:val="005D3800"/>
    <w:rsid w:val="006011AB"/>
    <w:rsid w:val="00605FBC"/>
    <w:rsid w:val="00607443"/>
    <w:rsid w:val="0060772B"/>
    <w:rsid w:val="00610BAF"/>
    <w:rsid w:val="00624B84"/>
    <w:rsid w:val="00625CE2"/>
    <w:rsid w:val="00635FEF"/>
    <w:rsid w:val="00645051"/>
    <w:rsid w:val="006467E3"/>
    <w:rsid w:val="00662F46"/>
    <w:rsid w:val="006630E2"/>
    <w:rsid w:val="0069668A"/>
    <w:rsid w:val="00696D4F"/>
    <w:rsid w:val="00697C05"/>
    <w:rsid w:val="006D2DFA"/>
    <w:rsid w:val="006E6E49"/>
    <w:rsid w:val="00701B75"/>
    <w:rsid w:val="0070501C"/>
    <w:rsid w:val="0074616C"/>
    <w:rsid w:val="007476F9"/>
    <w:rsid w:val="00762F89"/>
    <w:rsid w:val="00787934"/>
    <w:rsid w:val="007D2FCE"/>
    <w:rsid w:val="00812F8B"/>
    <w:rsid w:val="0081681B"/>
    <w:rsid w:val="00822735"/>
    <w:rsid w:val="00836557"/>
    <w:rsid w:val="0083751D"/>
    <w:rsid w:val="008559AA"/>
    <w:rsid w:val="00860F22"/>
    <w:rsid w:val="008637B4"/>
    <w:rsid w:val="00865B2F"/>
    <w:rsid w:val="0087138A"/>
    <w:rsid w:val="00893F60"/>
    <w:rsid w:val="008A607B"/>
    <w:rsid w:val="008C4F6B"/>
    <w:rsid w:val="008D170B"/>
    <w:rsid w:val="008D3B4F"/>
    <w:rsid w:val="008D7997"/>
    <w:rsid w:val="008F5930"/>
    <w:rsid w:val="009646C0"/>
    <w:rsid w:val="00972680"/>
    <w:rsid w:val="00974CF4"/>
    <w:rsid w:val="00992ECA"/>
    <w:rsid w:val="009A5EF7"/>
    <w:rsid w:val="009E10E7"/>
    <w:rsid w:val="009E62E9"/>
    <w:rsid w:val="00A06A57"/>
    <w:rsid w:val="00A13E3C"/>
    <w:rsid w:val="00A14AD1"/>
    <w:rsid w:val="00A274C2"/>
    <w:rsid w:val="00A30E3C"/>
    <w:rsid w:val="00A33E32"/>
    <w:rsid w:val="00A4468D"/>
    <w:rsid w:val="00A636FA"/>
    <w:rsid w:val="00A6730D"/>
    <w:rsid w:val="00A9491D"/>
    <w:rsid w:val="00AA1060"/>
    <w:rsid w:val="00AB33F9"/>
    <w:rsid w:val="00AC192A"/>
    <w:rsid w:val="00AC1AEB"/>
    <w:rsid w:val="00AD20A1"/>
    <w:rsid w:val="00AD5F07"/>
    <w:rsid w:val="00AE1D8F"/>
    <w:rsid w:val="00AF2AD6"/>
    <w:rsid w:val="00AF38DB"/>
    <w:rsid w:val="00B137F5"/>
    <w:rsid w:val="00B33443"/>
    <w:rsid w:val="00B6036B"/>
    <w:rsid w:val="00B62499"/>
    <w:rsid w:val="00B66D6B"/>
    <w:rsid w:val="00B774FC"/>
    <w:rsid w:val="00B914B2"/>
    <w:rsid w:val="00B97B5E"/>
    <w:rsid w:val="00BA0EB1"/>
    <w:rsid w:val="00BA130F"/>
    <w:rsid w:val="00BA697F"/>
    <w:rsid w:val="00BA7BC1"/>
    <w:rsid w:val="00BB0C8D"/>
    <w:rsid w:val="00BC12C3"/>
    <w:rsid w:val="00BC4328"/>
    <w:rsid w:val="00BC74B9"/>
    <w:rsid w:val="00BE0E66"/>
    <w:rsid w:val="00BE12B1"/>
    <w:rsid w:val="00C05F1C"/>
    <w:rsid w:val="00C06636"/>
    <w:rsid w:val="00C50B97"/>
    <w:rsid w:val="00C52251"/>
    <w:rsid w:val="00C74002"/>
    <w:rsid w:val="00CA6BD8"/>
    <w:rsid w:val="00CB1366"/>
    <w:rsid w:val="00CB50AD"/>
    <w:rsid w:val="00CB77F8"/>
    <w:rsid w:val="00CC1843"/>
    <w:rsid w:val="00CC42AB"/>
    <w:rsid w:val="00CD20BC"/>
    <w:rsid w:val="00CD577D"/>
    <w:rsid w:val="00CF34FD"/>
    <w:rsid w:val="00D030E1"/>
    <w:rsid w:val="00D04D52"/>
    <w:rsid w:val="00D259EA"/>
    <w:rsid w:val="00D26D3E"/>
    <w:rsid w:val="00D274FE"/>
    <w:rsid w:val="00D42D6F"/>
    <w:rsid w:val="00D64875"/>
    <w:rsid w:val="00D81666"/>
    <w:rsid w:val="00D826DF"/>
    <w:rsid w:val="00D9234A"/>
    <w:rsid w:val="00D94BAA"/>
    <w:rsid w:val="00DA605B"/>
    <w:rsid w:val="00DA6087"/>
    <w:rsid w:val="00DA766A"/>
    <w:rsid w:val="00DB0524"/>
    <w:rsid w:val="00DB2448"/>
    <w:rsid w:val="00DB627F"/>
    <w:rsid w:val="00DC35A6"/>
    <w:rsid w:val="00DD02EF"/>
    <w:rsid w:val="00DF437D"/>
    <w:rsid w:val="00E34F31"/>
    <w:rsid w:val="00E573AC"/>
    <w:rsid w:val="00E62565"/>
    <w:rsid w:val="00E835D4"/>
    <w:rsid w:val="00ED2319"/>
    <w:rsid w:val="00ED502E"/>
    <w:rsid w:val="00ED5AE7"/>
    <w:rsid w:val="00EE357E"/>
    <w:rsid w:val="00EE7C77"/>
    <w:rsid w:val="00EF4580"/>
    <w:rsid w:val="00F001A0"/>
    <w:rsid w:val="00F05711"/>
    <w:rsid w:val="00F127D6"/>
    <w:rsid w:val="00F2277F"/>
    <w:rsid w:val="00F32920"/>
    <w:rsid w:val="00F32CE7"/>
    <w:rsid w:val="00FA3B37"/>
    <w:rsid w:val="00FB3EDA"/>
    <w:rsid w:val="00FB5432"/>
    <w:rsid w:val="00FC5C27"/>
    <w:rsid w:val="00FC63E3"/>
    <w:rsid w:val="00FF3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32A19719"/>
  <w15:chartTrackingRefBased/>
  <w15:docId w15:val="{63B4B345-981B-490E-B29D-AC7BB594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5432"/>
    <w:pPr>
      <w:widowControl w:val="0"/>
      <w:spacing w:line="276" w:lineRule="auto"/>
      <w:jc w:val="both"/>
    </w:pPr>
    <w:rPr>
      <w:kern w:val="2"/>
      <w:sz w:val="21"/>
      <w:szCs w:val="24"/>
    </w:rPr>
  </w:style>
  <w:style w:type="paragraph" w:styleId="1">
    <w:name w:val="heading 1"/>
    <w:basedOn w:val="a"/>
    <w:next w:val="a"/>
    <w:link w:val="10"/>
    <w:uiPriority w:val="9"/>
    <w:qFormat/>
    <w:rsid w:val="0060772B"/>
    <w:pPr>
      <w:keepNext/>
      <w:outlineLvl w:val="0"/>
    </w:pPr>
    <w:rPr>
      <w:rFonts w:ascii="Arial" w:eastAsia="ＭＳ ゴシック" w:hAnsi="Arial"/>
      <w:sz w:val="24"/>
    </w:rPr>
  </w:style>
  <w:style w:type="paragraph" w:styleId="2">
    <w:name w:val="heading 2"/>
    <w:basedOn w:val="a"/>
    <w:next w:val="a"/>
    <w:link w:val="20"/>
    <w:uiPriority w:val="9"/>
    <w:qFormat/>
    <w:rsid w:val="0060772B"/>
    <w:pPr>
      <w:keepNext/>
      <w:outlineLvl w:val="1"/>
    </w:pPr>
    <w:rPr>
      <w:rFonts w:ascii="Arial" w:eastAsia="ＭＳ ゴシック" w:hAnsi="Arial"/>
    </w:rPr>
  </w:style>
  <w:style w:type="paragraph" w:styleId="3">
    <w:name w:val="heading 3"/>
    <w:basedOn w:val="a"/>
    <w:next w:val="a"/>
    <w:link w:val="30"/>
    <w:uiPriority w:val="9"/>
    <w:qFormat/>
    <w:rsid w:val="0060772B"/>
    <w:pPr>
      <w:keepNext/>
      <w:ind w:leftChars="400" w:left="400"/>
      <w:outlineLvl w:val="2"/>
    </w:pPr>
    <w:rPr>
      <w:rFonts w:ascii="Arial" w:eastAsia="ＭＳ ゴシック" w:hAnsi="Arial"/>
    </w:rPr>
  </w:style>
  <w:style w:type="paragraph" w:styleId="4">
    <w:name w:val="heading 4"/>
    <w:basedOn w:val="a"/>
    <w:next w:val="a"/>
    <w:link w:val="40"/>
    <w:uiPriority w:val="9"/>
    <w:qFormat/>
    <w:rsid w:val="0060772B"/>
    <w:pPr>
      <w:keepNext/>
      <w:ind w:leftChars="400" w:left="400"/>
      <w:outlineLvl w:val="3"/>
    </w:pPr>
    <w:rPr>
      <w:b/>
      <w:bCs/>
    </w:rPr>
  </w:style>
  <w:style w:type="paragraph" w:styleId="5">
    <w:name w:val="heading 5"/>
    <w:basedOn w:val="a"/>
    <w:next w:val="a"/>
    <w:link w:val="50"/>
    <w:uiPriority w:val="9"/>
    <w:qFormat/>
    <w:rsid w:val="0060772B"/>
    <w:pPr>
      <w:keepNext/>
      <w:ind w:leftChars="800" w:left="800"/>
      <w:outlineLvl w:val="4"/>
    </w:pPr>
    <w:rPr>
      <w:rFonts w:ascii="Arial" w:eastAsia="ＭＳ ゴシック" w:hAnsi="Arial"/>
    </w:rPr>
  </w:style>
  <w:style w:type="paragraph" w:styleId="6">
    <w:name w:val="heading 6"/>
    <w:basedOn w:val="a"/>
    <w:next w:val="a"/>
    <w:link w:val="60"/>
    <w:uiPriority w:val="9"/>
    <w:qFormat/>
    <w:rsid w:val="0060772B"/>
    <w:pPr>
      <w:keepNext/>
      <w:ind w:leftChars="800" w:left="800"/>
      <w:outlineLvl w:val="5"/>
    </w:pPr>
    <w:rPr>
      <w:b/>
      <w:bCs/>
    </w:rPr>
  </w:style>
  <w:style w:type="paragraph" w:styleId="7">
    <w:name w:val="heading 7"/>
    <w:basedOn w:val="a"/>
    <w:next w:val="a"/>
    <w:link w:val="70"/>
    <w:uiPriority w:val="9"/>
    <w:qFormat/>
    <w:rsid w:val="0060772B"/>
    <w:pPr>
      <w:keepNext/>
      <w:ind w:leftChars="800" w:left="800"/>
      <w:outlineLvl w:val="6"/>
    </w:pPr>
  </w:style>
  <w:style w:type="paragraph" w:styleId="8">
    <w:name w:val="heading 8"/>
    <w:basedOn w:val="a"/>
    <w:next w:val="a"/>
    <w:link w:val="80"/>
    <w:uiPriority w:val="9"/>
    <w:qFormat/>
    <w:rsid w:val="0060772B"/>
    <w:pPr>
      <w:keepNext/>
      <w:ind w:leftChars="1200" w:left="1200"/>
      <w:outlineLvl w:val="7"/>
    </w:pPr>
  </w:style>
  <w:style w:type="paragraph" w:styleId="9">
    <w:name w:val="heading 9"/>
    <w:basedOn w:val="a"/>
    <w:next w:val="a"/>
    <w:link w:val="90"/>
    <w:uiPriority w:val="9"/>
    <w:qFormat/>
    <w:rsid w:val="0060772B"/>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60772B"/>
    <w:rPr>
      <w:rFonts w:ascii="Arial" w:eastAsia="ＭＳ ゴシック" w:hAnsi="Arial" w:cs="Times New Roman"/>
      <w:kern w:val="2"/>
      <w:sz w:val="24"/>
      <w:szCs w:val="24"/>
    </w:rPr>
  </w:style>
  <w:style w:type="character" w:customStyle="1" w:styleId="20">
    <w:name w:val="見出し 2 (文字)"/>
    <w:link w:val="2"/>
    <w:uiPriority w:val="9"/>
    <w:semiHidden/>
    <w:rsid w:val="0060772B"/>
    <w:rPr>
      <w:rFonts w:ascii="Arial" w:eastAsia="ＭＳ ゴシック" w:hAnsi="Arial" w:cs="Times New Roman"/>
      <w:kern w:val="2"/>
      <w:sz w:val="21"/>
      <w:szCs w:val="24"/>
    </w:rPr>
  </w:style>
  <w:style w:type="character" w:customStyle="1" w:styleId="30">
    <w:name w:val="見出し 3 (文字)"/>
    <w:link w:val="3"/>
    <w:uiPriority w:val="9"/>
    <w:semiHidden/>
    <w:rsid w:val="0060772B"/>
    <w:rPr>
      <w:rFonts w:ascii="Arial" w:eastAsia="ＭＳ ゴシック" w:hAnsi="Arial" w:cs="Times New Roman"/>
      <w:kern w:val="2"/>
      <w:sz w:val="21"/>
      <w:szCs w:val="24"/>
    </w:rPr>
  </w:style>
  <w:style w:type="character" w:customStyle="1" w:styleId="40">
    <w:name w:val="見出し 4 (文字)"/>
    <w:link w:val="4"/>
    <w:uiPriority w:val="9"/>
    <w:semiHidden/>
    <w:rsid w:val="0060772B"/>
    <w:rPr>
      <w:rFonts w:cs="Times New Roman"/>
      <w:b/>
      <w:bCs/>
      <w:kern w:val="2"/>
      <w:sz w:val="21"/>
      <w:szCs w:val="24"/>
    </w:rPr>
  </w:style>
  <w:style w:type="character" w:customStyle="1" w:styleId="50">
    <w:name w:val="見出し 5 (文字)"/>
    <w:link w:val="5"/>
    <w:uiPriority w:val="9"/>
    <w:semiHidden/>
    <w:rsid w:val="0060772B"/>
    <w:rPr>
      <w:rFonts w:ascii="Arial" w:eastAsia="ＭＳ ゴシック" w:hAnsi="Arial" w:cs="Times New Roman"/>
      <w:kern w:val="2"/>
      <w:sz w:val="21"/>
      <w:szCs w:val="24"/>
    </w:rPr>
  </w:style>
  <w:style w:type="character" w:customStyle="1" w:styleId="60">
    <w:name w:val="見出し 6 (文字)"/>
    <w:link w:val="6"/>
    <w:uiPriority w:val="9"/>
    <w:semiHidden/>
    <w:rsid w:val="0060772B"/>
    <w:rPr>
      <w:rFonts w:cs="Times New Roman"/>
      <w:b/>
      <w:bCs/>
      <w:kern w:val="2"/>
      <w:sz w:val="21"/>
      <w:szCs w:val="24"/>
    </w:rPr>
  </w:style>
  <w:style w:type="character" w:customStyle="1" w:styleId="70">
    <w:name w:val="見出し 7 (文字)"/>
    <w:link w:val="7"/>
    <w:uiPriority w:val="9"/>
    <w:semiHidden/>
    <w:rsid w:val="0060772B"/>
    <w:rPr>
      <w:rFonts w:cs="Times New Roman"/>
      <w:kern w:val="2"/>
      <w:sz w:val="21"/>
      <w:szCs w:val="24"/>
    </w:rPr>
  </w:style>
  <w:style w:type="character" w:customStyle="1" w:styleId="80">
    <w:name w:val="見出し 8 (文字)"/>
    <w:link w:val="8"/>
    <w:uiPriority w:val="9"/>
    <w:semiHidden/>
    <w:rsid w:val="0060772B"/>
    <w:rPr>
      <w:rFonts w:cs="Times New Roman"/>
      <w:kern w:val="2"/>
      <w:sz w:val="21"/>
      <w:szCs w:val="24"/>
    </w:rPr>
  </w:style>
  <w:style w:type="character" w:customStyle="1" w:styleId="90">
    <w:name w:val="見出し 9 (文字)"/>
    <w:link w:val="9"/>
    <w:uiPriority w:val="9"/>
    <w:semiHidden/>
    <w:rsid w:val="0060772B"/>
    <w:rPr>
      <w:rFonts w:cs="Times New Roman"/>
      <w:kern w:val="2"/>
      <w:sz w:val="21"/>
      <w:szCs w:val="24"/>
    </w:rPr>
  </w:style>
  <w:style w:type="paragraph" w:styleId="a3">
    <w:name w:val="caption"/>
    <w:basedOn w:val="a"/>
    <w:next w:val="a"/>
    <w:uiPriority w:val="35"/>
    <w:qFormat/>
    <w:rsid w:val="0060772B"/>
    <w:rPr>
      <w:b/>
      <w:bCs/>
      <w:szCs w:val="21"/>
    </w:rPr>
  </w:style>
  <w:style w:type="paragraph" w:styleId="a4">
    <w:name w:val="Title"/>
    <w:basedOn w:val="a"/>
    <w:next w:val="a"/>
    <w:link w:val="a5"/>
    <w:uiPriority w:val="10"/>
    <w:qFormat/>
    <w:rsid w:val="0060772B"/>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60772B"/>
    <w:rPr>
      <w:rFonts w:ascii="Arial" w:eastAsia="ＭＳ ゴシック" w:hAnsi="Arial" w:cs="Times New Roman"/>
      <w:kern w:val="2"/>
      <w:sz w:val="32"/>
      <w:szCs w:val="32"/>
    </w:rPr>
  </w:style>
  <w:style w:type="paragraph" w:styleId="a6">
    <w:name w:val="Subtitle"/>
    <w:basedOn w:val="a"/>
    <w:next w:val="a"/>
    <w:link w:val="a7"/>
    <w:uiPriority w:val="11"/>
    <w:qFormat/>
    <w:rsid w:val="0060772B"/>
    <w:pPr>
      <w:jc w:val="center"/>
      <w:outlineLvl w:val="1"/>
    </w:pPr>
    <w:rPr>
      <w:rFonts w:ascii="Arial" w:eastAsia="ＭＳ ゴシック" w:hAnsi="Arial"/>
      <w:sz w:val="24"/>
    </w:rPr>
  </w:style>
  <w:style w:type="character" w:customStyle="1" w:styleId="a7">
    <w:name w:val="副題 (文字)"/>
    <w:link w:val="a6"/>
    <w:uiPriority w:val="11"/>
    <w:rsid w:val="0060772B"/>
    <w:rPr>
      <w:rFonts w:ascii="Arial" w:eastAsia="ＭＳ ゴシック" w:hAnsi="Arial" w:cs="Times New Roman"/>
      <w:kern w:val="2"/>
      <w:sz w:val="24"/>
      <w:szCs w:val="24"/>
    </w:rPr>
  </w:style>
  <w:style w:type="character" w:styleId="a8">
    <w:name w:val="Strong"/>
    <w:uiPriority w:val="22"/>
    <w:qFormat/>
    <w:rsid w:val="0060772B"/>
    <w:rPr>
      <w:b/>
      <w:bCs/>
    </w:rPr>
  </w:style>
  <w:style w:type="character" w:styleId="a9">
    <w:name w:val="Emphasis"/>
    <w:uiPriority w:val="20"/>
    <w:qFormat/>
    <w:rsid w:val="0060772B"/>
    <w:rPr>
      <w:i/>
      <w:iCs/>
    </w:rPr>
  </w:style>
  <w:style w:type="paragraph" w:styleId="aa">
    <w:name w:val="No Spacing"/>
    <w:uiPriority w:val="1"/>
    <w:qFormat/>
    <w:rsid w:val="0060772B"/>
    <w:pPr>
      <w:widowControl w:val="0"/>
      <w:spacing w:line="276" w:lineRule="auto"/>
      <w:jc w:val="both"/>
    </w:pPr>
    <w:rPr>
      <w:kern w:val="2"/>
      <w:sz w:val="21"/>
      <w:szCs w:val="24"/>
    </w:rPr>
  </w:style>
  <w:style w:type="paragraph" w:styleId="ab">
    <w:name w:val="List Paragraph"/>
    <w:basedOn w:val="a"/>
    <w:uiPriority w:val="34"/>
    <w:qFormat/>
    <w:rsid w:val="0060772B"/>
    <w:pPr>
      <w:ind w:leftChars="400" w:left="840"/>
    </w:pPr>
  </w:style>
  <w:style w:type="paragraph" w:styleId="ac">
    <w:name w:val="Quote"/>
    <w:basedOn w:val="a"/>
    <w:next w:val="a"/>
    <w:link w:val="ad"/>
    <w:uiPriority w:val="29"/>
    <w:qFormat/>
    <w:rsid w:val="0060772B"/>
    <w:rPr>
      <w:i/>
      <w:iCs/>
      <w:color w:val="000000"/>
    </w:rPr>
  </w:style>
  <w:style w:type="character" w:customStyle="1" w:styleId="ad">
    <w:name w:val="引用文 (文字)"/>
    <w:link w:val="ac"/>
    <w:uiPriority w:val="29"/>
    <w:rsid w:val="0060772B"/>
    <w:rPr>
      <w:i/>
      <w:iCs/>
      <w:color w:val="000000"/>
      <w:kern w:val="2"/>
      <w:sz w:val="21"/>
      <w:szCs w:val="24"/>
    </w:rPr>
  </w:style>
  <w:style w:type="paragraph" w:styleId="21">
    <w:name w:val="Intense Quote"/>
    <w:basedOn w:val="a"/>
    <w:next w:val="a"/>
    <w:link w:val="22"/>
    <w:uiPriority w:val="30"/>
    <w:qFormat/>
    <w:rsid w:val="0060772B"/>
    <w:pPr>
      <w:pBdr>
        <w:bottom w:val="single" w:sz="4" w:space="4" w:color="4F81BD"/>
      </w:pBdr>
      <w:spacing w:before="200" w:after="280"/>
      <w:ind w:left="936" w:right="936"/>
    </w:pPr>
    <w:rPr>
      <w:b/>
      <w:bCs/>
      <w:i/>
      <w:iCs/>
      <w:color w:val="4F81BD"/>
    </w:rPr>
  </w:style>
  <w:style w:type="character" w:customStyle="1" w:styleId="22">
    <w:name w:val="引用文 2 (文字)"/>
    <w:link w:val="21"/>
    <w:uiPriority w:val="30"/>
    <w:rsid w:val="0060772B"/>
    <w:rPr>
      <w:b/>
      <w:bCs/>
      <w:i/>
      <w:iCs/>
      <w:color w:val="4F81BD"/>
      <w:kern w:val="2"/>
      <w:sz w:val="21"/>
      <w:szCs w:val="24"/>
    </w:rPr>
  </w:style>
  <w:style w:type="character" w:styleId="ae">
    <w:name w:val="Subtle Emphasis"/>
    <w:uiPriority w:val="19"/>
    <w:qFormat/>
    <w:rsid w:val="0060772B"/>
    <w:rPr>
      <w:i/>
      <w:iCs/>
      <w:color w:val="808080"/>
    </w:rPr>
  </w:style>
  <w:style w:type="character" w:styleId="23">
    <w:name w:val="Intense Emphasis"/>
    <w:uiPriority w:val="21"/>
    <w:qFormat/>
    <w:rsid w:val="0060772B"/>
    <w:rPr>
      <w:b/>
      <w:bCs/>
      <w:i/>
      <w:iCs/>
      <w:color w:val="4F81BD"/>
    </w:rPr>
  </w:style>
  <w:style w:type="character" w:styleId="af">
    <w:name w:val="Subtle Reference"/>
    <w:uiPriority w:val="31"/>
    <w:qFormat/>
    <w:rsid w:val="0060772B"/>
    <w:rPr>
      <w:smallCaps/>
      <w:color w:val="C0504D"/>
      <w:u w:val="single"/>
    </w:rPr>
  </w:style>
  <w:style w:type="character" w:styleId="24">
    <w:name w:val="Intense Reference"/>
    <w:uiPriority w:val="32"/>
    <w:qFormat/>
    <w:rsid w:val="0060772B"/>
    <w:rPr>
      <w:b/>
      <w:bCs/>
      <w:smallCaps/>
      <w:color w:val="C0504D"/>
      <w:spacing w:val="5"/>
      <w:u w:val="single"/>
    </w:rPr>
  </w:style>
  <w:style w:type="character" w:styleId="af0">
    <w:name w:val="Book Title"/>
    <w:uiPriority w:val="33"/>
    <w:qFormat/>
    <w:rsid w:val="0060772B"/>
    <w:rPr>
      <w:b/>
      <w:bCs/>
      <w:smallCaps/>
      <w:spacing w:val="5"/>
    </w:rPr>
  </w:style>
  <w:style w:type="paragraph" w:styleId="af1">
    <w:name w:val="TOC Heading"/>
    <w:basedOn w:val="1"/>
    <w:next w:val="a"/>
    <w:uiPriority w:val="39"/>
    <w:qFormat/>
    <w:rsid w:val="0060772B"/>
    <w:pPr>
      <w:outlineLvl w:val="9"/>
    </w:pPr>
  </w:style>
  <w:style w:type="paragraph" w:styleId="af2">
    <w:name w:val="Note Heading"/>
    <w:basedOn w:val="a"/>
    <w:next w:val="a"/>
    <w:link w:val="af3"/>
    <w:uiPriority w:val="99"/>
    <w:unhideWhenUsed/>
    <w:rsid w:val="00860F22"/>
    <w:pPr>
      <w:jc w:val="center"/>
    </w:pPr>
  </w:style>
  <w:style w:type="character" w:customStyle="1" w:styleId="af3">
    <w:name w:val="記 (文字)"/>
    <w:link w:val="af2"/>
    <w:uiPriority w:val="99"/>
    <w:rsid w:val="00860F22"/>
    <w:rPr>
      <w:kern w:val="2"/>
      <w:sz w:val="21"/>
      <w:szCs w:val="24"/>
    </w:rPr>
  </w:style>
  <w:style w:type="paragraph" w:styleId="af4">
    <w:name w:val="Closing"/>
    <w:basedOn w:val="a"/>
    <w:link w:val="af5"/>
    <w:uiPriority w:val="99"/>
    <w:unhideWhenUsed/>
    <w:rsid w:val="00860F22"/>
    <w:pPr>
      <w:jc w:val="right"/>
    </w:pPr>
  </w:style>
  <w:style w:type="character" w:customStyle="1" w:styleId="af5">
    <w:name w:val="結語 (文字)"/>
    <w:link w:val="af4"/>
    <w:uiPriority w:val="99"/>
    <w:rsid w:val="00860F22"/>
    <w:rPr>
      <w:kern w:val="2"/>
      <w:sz w:val="21"/>
      <w:szCs w:val="24"/>
    </w:rPr>
  </w:style>
  <w:style w:type="character" w:styleId="af6">
    <w:name w:val="Hyperlink"/>
    <w:uiPriority w:val="99"/>
    <w:unhideWhenUsed/>
    <w:rsid w:val="00253A59"/>
    <w:rPr>
      <w:color w:val="0000FF"/>
      <w:u w:val="single"/>
    </w:rPr>
  </w:style>
  <w:style w:type="paragraph" w:styleId="af7">
    <w:name w:val="header"/>
    <w:basedOn w:val="a"/>
    <w:link w:val="af8"/>
    <w:uiPriority w:val="99"/>
    <w:unhideWhenUsed/>
    <w:rsid w:val="008637B4"/>
    <w:pPr>
      <w:tabs>
        <w:tab w:val="center" w:pos="4252"/>
        <w:tab w:val="right" w:pos="8504"/>
      </w:tabs>
      <w:snapToGrid w:val="0"/>
    </w:pPr>
  </w:style>
  <w:style w:type="character" w:customStyle="1" w:styleId="af8">
    <w:name w:val="ヘッダー (文字)"/>
    <w:link w:val="af7"/>
    <w:uiPriority w:val="99"/>
    <w:rsid w:val="008637B4"/>
    <w:rPr>
      <w:kern w:val="2"/>
      <w:sz w:val="21"/>
      <w:szCs w:val="24"/>
    </w:rPr>
  </w:style>
  <w:style w:type="paragraph" w:styleId="af9">
    <w:name w:val="footer"/>
    <w:basedOn w:val="a"/>
    <w:link w:val="afa"/>
    <w:uiPriority w:val="99"/>
    <w:unhideWhenUsed/>
    <w:rsid w:val="008637B4"/>
    <w:pPr>
      <w:tabs>
        <w:tab w:val="center" w:pos="4252"/>
        <w:tab w:val="right" w:pos="8504"/>
      </w:tabs>
      <w:snapToGrid w:val="0"/>
    </w:pPr>
  </w:style>
  <w:style w:type="character" w:customStyle="1" w:styleId="afa">
    <w:name w:val="フッター (文字)"/>
    <w:link w:val="af9"/>
    <w:uiPriority w:val="99"/>
    <w:rsid w:val="008637B4"/>
    <w:rPr>
      <w:kern w:val="2"/>
      <w:sz w:val="21"/>
      <w:szCs w:val="24"/>
    </w:rPr>
  </w:style>
  <w:style w:type="table" w:styleId="afb">
    <w:name w:val="Table Grid"/>
    <w:basedOn w:val="a1"/>
    <w:uiPriority w:val="59"/>
    <w:rsid w:val="00334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alloon Text"/>
    <w:basedOn w:val="a"/>
    <w:link w:val="afd"/>
    <w:uiPriority w:val="99"/>
    <w:semiHidden/>
    <w:unhideWhenUsed/>
    <w:rsid w:val="000C777B"/>
    <w:pPr>
      <w:spacing w:line="240" w:lineRule="auto"/>
    </w:pPr>
    <w:rPr>
      <w:rFonts w:ascii="Arial" w:eastAsia="ＭＳ ゴシック" w:hAnsi="Arial"/>
      <w:sz w:val="18"/>
      <w:szCs w:val="18"/>
    </w:rPr>
  </w:style>
  <w:style w:type="character" w:customStyle="1" w:styleId="afd">
    <w:name w:val="吹き出し (文字)"/>
    <w:link w:val="afc"/>
    <w:uiPriority w:val="99"/>
    <w:semiHidden/>
    <w:rsid w:val="000C777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00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2994</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富山高等専門学校　技術振興会</vt:lpstr>
      <vt:lpstr>富山高等専門学校　技術振興会</vt:lpstr>
    </vt:vector>
  </TitlesOfParts>
  <Company>FJ-USER</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富山高等専門学校　技術振興会</dc:title>
  <dc:subject/>
  <dc:creator>Coordinator 02</dc:creator>
  <cp:keywords/>
  <cp:lastModifiedBy>矢田　哲也</cp:lastModifiedBy>
  <cp:revision>3</cp:revision>
  <cp:lastPrinted>2015-06-10T08:16:00Z</cp:lastPrinted>
  <dcterms:created xsi:type="dcterms:W3CDTF">2020-08-28T07:52:00Z</dcterms:created>
  <dcterms:modified xsi:type="dcterms:W3CDTF">2020-08-28T07:52:00Z</dcterms:modified>
</cp:coreProperties>
</file>